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E7D2A" w14:textId="77777777" w:rsidR="007C6A46" w:rsidRDefault="007C6A46" w:rsidP="007E31B2">
      <w:pPr>
        <w:pStyle w:val="Ttulo"/>
        <w:ind w:left="2832"/>
        <w:jc w:val="both"/>
        <w:rPr>
          <w:rFonts w:ascii="Arial" w:hAnsi="Arial" w:cs="Arial"/>
          <w:b/>
          <w:bCs/>
          <w:sz w:val="20"/>
          <w:szCs w:val="20"/>
          <w:u w:val="thick"/>
        </w:rPr>
      </w:pPr>
    </w:p>
    <w:p w14:paraId="2AD8A16E" w14:textId="77777777" w:rsidR="007C6A46" w:rsidRDefault="007C6A46" w:rsidP="007C6A46">
      <w:pPr>
        <w:pStyle w:val="Ttulo"/>
        <w:ind w:left="2832"/>
        <w:jc w:val="both"/>
        <w:rPr>
          <w:rFonts w:ascii="Arial" w:hAnsi="Arial" w:cs="Arial"/>
          <w:b/>
          <w:bCs/>
          <w:sz w:val="20"/>
          <w:szCs w:val="20"/>
          <w:u w:val="thick"/>
        </w:rPr>
      </w:pPr>
    </w:p>
    <w:p w14:paraId="54253505" w14:textId="77777777" w:rsidR="007C6A46" w:rsidRDefault="007C6A46" w:rsidP="007C6A46">
      <w:pPr>
        <w:pStyle w:val="Ttulo"/>
        <w:ind w:left="2832"/>
        <w:jc w:val="both"/>
        <w:rPr>
          <w:rFonts w:ascii="Arial" w:hAnsi="Arial" w:cs="Arial"/>
          <w:b/>
          <w:bCs/>
          <w:sz w:val="20"/>
          <w:szCs w:val="20"/>
          <w:u w:val="thick"/>
        </w:rPr>
      </w:pPr>
    </w:p>
    <w:p w14:paraId="4EE067ED" w14:textId="1B438067" w:rsidR="007C6A46" w:rsidRPr="007C6A46" w:rsidRDefault="007C6A46" w:rsidP="007C6A46">
      <w:pPr>
        <w:pStyle w:val="Ttulo"/>
        <w:rPr>
          <w:rFonts w:ascii="Arial" w:hAnsi="Arial" w:cs="Arial"/>
          <w:b/>
          <w:bCs/>
          <w:sz w:val="40"/>
          <w:szCs w:val="20"/>
        </w:rPr>
      </w:pPr>
      <w:r w:rsidRPr="007C6A46">
        <w:rPr>
          <w:rFonts w:ascii="Arial" w:hAnsi="Arial" w:cs="Arial"/>
          <w:b/>
          <w:bCs/>
          <w:sz w:val="40"/>
          <w:szCs w:val="20"/>
        </w:rPr>
        <w:t>Contrato de locação mensal</w:t>
      </w:r>
    </w:p>
    <w:p w14:paraId="2C213E38" w14:textId="77777777" w:rsidR="007C6A46" w:rsidRDefault="007C6A46" w:rsidP="007C6A46">
      <w:pPr>
        <w:pStyle w:val="Ttulo"/>
        <w:jc w:val="left"/>
        <w:rPr>
          <w:rFonts w:ascii="Arial" w:hAnsi="Arial" w:cs="Arial"/>
          <w:bCs/>
          <w:sz w:val="20"/>
          <w:szCs w:val="20"/>
        </w:rPr>
      </w:pPr>
    </w:p>
    <w:p w14:paraId="78F06A8C" w14:textId="77777777" w:rsidR="007C6A46" w:rsidRPr="000E42FD" w:rsidRDefault="007C6A46" w:rsidP="000E42FD">
      <w:pPr>
        <w:pStyle w:val="Ttulo"/>
        <w:jc w:val="left"/>
        <w:rPr>
          <w:rFonts w:ascii="Arial" w:hAnsi="Arial" w:cs="Arial"/>
          <w:bCs/>
          <w:sz w:val="20"/>
          <w:szCs w:val="20"/>
        </w:rPr>
      </w:pPr>
    </w:p>
    <w:p w14:paraId="4F069346" w14:textId="1A28021D" w:rsidR="005877CE" w:rsidRPr="000E42FD" w:rsidRDefault="007C6A46" w:rsidP="000E42FD">
      <w:pPr>
        <w:rPr>
          <w:rFonts w:ascii="Arial" w:hAnsi="Arial" w:cs="Arial"/>
        </w:rPr>
      </w:pPr>
      <w:r w:rsidRPr="000E42FD">
        <w:rPr>
          <w:rFonts w:ascii="Arial" w:hAnsi="Arial" w:cs="Arial"/>
        </w:rPr>
        <w:t xml:space="preserve">Locador: </w:t>
      </w:r>
      <w:r w:rsidRPr="000E42FD">
        <w:rPr>
          <w:rFonts w:ascii="Arial" w:hAnsi="Arial" w:cs="Arial"/>
          <w:b/>
          <w:sz w:val="21"/>
          <w:szCs w:val="21"/>
        </w:rPr>
        <w:t>João Evangelista de Oliveira</w:t>
      </w:r>
      <w:r w:rsidRPr="000E42FD">
        <w:rPr>
          <w:rFonts w:ascii="Arial" w:hAnsi="Arial" w:cs="Arial"/>
        </w:rPr>
        <w:br/>
      </w:r>
      <w:r w:rsidR="006118C0" w:rsidRPr="000E42FD">
        <w:rPr>
          <w:rFonts w:ascii="Arial" w:hAnsi="Arial" w:cs="Arial"/>
        </w:rPr>
        <w:t>Locatário</w:t>
      </w:r>
      <w:r w:rsidRPr="000E42FD">
        <w:rPr>
          <w:rFonts w:ascii="Arial" w:hAnsi="Arial" w:cs="Arial"/>
        </w:rPr>
        <w:t xml:space="preserve">: </w:t>
      </w:r>
      <w:proofErr w:type="spellStart"/>
      <w:r w:rsidR="006118C0">
        <w:rPr>
          <w:rFonts w:ascii="Arial" w:hAnsi="Arial" w:cs="Arial"/>
          <w:b/>
        </w:rPr>
        <w:t>Thayl</w:t>
      </w:r>
      <w:r w:rsidRPr="000E42FD">
        <w:rPr>
          <w:rFonts w:ascii="Arial" w:hAnsi="Arial" w:cs="Arial"/>
          <w:b/>
        </w:rPr>
        <w:t>i</w:t>
      </w:r>
      <w:r w:rsidR="006118C0">
        <w:rPr>
          <w:rFonts w:ascii="Arial" w:hAnsi="Arial" w:cs="Arial"/>
          <w:b/>
        </w:rPr>
        <w:t>s</w:t>
      </w:r>
      <w:r w:rsidRPr="000E42FD">
        <w:rPr>
          <w:rFonts w:ascii="Arial" w:hAnsi="Arial" w:cs="Arial"/>
          <w:b/>
        </w:rPr>
        <w:t>e</w:t>
      </w:r>
      <w:proofErr w:type="spellEnd"/>
      <w:r w:rsidRPr="000E42FD">
        <w:rPr>
          <w:rFonts w:ascii="Arial" w:hAnsi="Arial" w:cs="Arial"/>
          <w:b/>
        </w:rPr>
        <w:t xml:space="preserve"> dos Santos Meireles</w:t>
      </w:r>
      <w:r w:rsidRPr="000E42FD">
        <w:rPr>
          <w:rFonts w:ascii="Arial" w:hAnsi="Arial" w:cs="Arial"/>
        </w:rPr>
        <w:br/>
        <w:t xml:space="preserve">Imóvel: </w:t>
      </w:r>
      <w:r w:rsidRPr="000E42FD">
        <w:rPr>
          <w:rFonts w:ascii="Arial" w:hAnsi="Arial" w:cs="Arial"/>
          <w:b/>
          <w:sz w:val="21"/>
          <w:szCs w:val="21"/>
        </w:rPr>
        <w:t xml:space="preserve">Avenida Z, Quadra 06, Lt. 85 – Conj. Mara Morena – Caldas Novas – Goiás. </w:t>
      </w:r>
      <w:r w:rsidRPr="000E42FD">
        <w:rPr>
          <w:rFonts w:ascii="Arial" w:hAnsi="Arial" w:cs="Arial"/>
        </w:rPr>
        <w:br/>
        <w:t xml:space="preserve">Valor: </w:t>
      </w:r>
      <w:r w:rsidRPr="000E42FD">
        <w:rPr>
          <w:rFonts w:ascii="Arial" w:hAnsi="Arial" w:cs="Arial"/>
          <w:b/>
        </w:rPr>
        <w:t>R$ 1.600,00 (Mil e Seis Centos Reais</w:t>
      </w:r>
      <w:r w:rsidRPr="000E42FD">
        <w:rPr>
          <w:rFonts w:ascii="Arial" w:hAnsi="Arial" w:cs="Arial"/>
        </w:rPr>
        <w:t xml:space="preserve">) </w:t>
      </w:r>
      <w:r w:rsidRPr="000E42FD">
        <w:rPr>
          <w:rFonts w:ascii="Arial" w:hAnsi="Arial" w:cs="Arial"/>
        </w:rPr>
        <w:br/>
      </w:r>
      <w:r w:rsidR="006118C0" w:rsidRPr="000E42FD">
        <w:rPr>
          <w:rFonts w:ascii="Arial" w:hAnsi="Arial" w:cs="Arial"/>
        </w:rPr>
        <w:t>Vigência</w:t>
      </w:r>
      <w:r w:rsidRPr="000E42FD">
        <w:rPr>
          <w:rFonts w:ascii="Arial" w:hAnsi="Arial" w:cs="Arial"/>
        </w:rPr>
        <w:t xml:space="preserve">: </w:t>
      </w:r>
      <w:r w:rsidRPr="000E42FD">
        <w:rPr>
          <w:rFonts w:ascii="Arial" w:hAnsi="Arial" w:cs="Arial"/>
          <w:b/>
          <w:color w:val="0D0D0D"/>
          <w:shd w:val="clear" w:color="auto" w:fill="FFFFFF"/>
        </w:rPr>
        <w:t>10/03/2024 a 10/09/2024.</w:t>
      </w:r>
      <w:r w:rsidR="005877CE" w:rsidRPr="000E42FD">
        <w:rPr>
          <w:rFonts w:ascii="Arial" w:hAnsi="Arial" w:cs="Arial"/>
        </w:rPr>
        <w:tab/>
      </w:r>
      <w:r w:rsidR="005877CE" w:rsidRPr="000E42FD">
        <w:rPr>
          <w:rFonts w:ascii="Arial" w:hAnsi="Arial" w:cs="Arial"/>
        </w:rPr>
        <w:tab/>
        <w:t xml:space="preserve">         </w:t>
      </w:r>
    </w:p>
    <w:p w14:paraId="4A4CBCC5" w14:textId="77777777" w:rsidR="005877CE" w:rsidRPr="000E42FD" w:rsidRDefault="005877CE" w:rsidP="000E42FD">
      <w:pPr>
        <w:pStyle w:val="Ttulo"/>
        <w:ind w:left="2832"/>
        <w:jc w:val="both"/>
        <w:rPr>
          <w:rFonts w:ascii="Arial" w:hAnsi="Arial" w:cs="Arial"/>
          <w:b/>
          <w:bCs/>
          <w:sz w:val="20"/>
          <w:szCs w:val="20"/>
          <w:u w:val="double"/>
        </w:rPr>
      </w:pPr>
    </w:p>
    <w:p w14:paraId="0B3B96F9" w14:textId="77777777" w:rsidR="005877CE" w:rsidRPr="000E42FD" w:rsidRDefault="005877CE" w:rsidP="000E42FD">
      <w:pPr>
        <w:jc w:val="both"/>
        <w:rPr>
          <w:rFonts w:ascii="Arial" w:hAnsi="Arial" w:cs="Arial"/>
        </w:rPr>
      </w:pPr>
    </w:p>
    <w:p w14:paraId="081B7486" w14:textId="77777777" w:rsidR="005877CE" w:rsidRPr="000E42FD" w:rsidRDefault="005877CE" w:rsidP="000E42FD">
      <w:pPr>
        <w:pStyle w:val="Ttulo2"/>
        <w:spacing w:line="360" w:lineRule="auto"/>
        <w:jc w:val="both"/>
        <w:rPr>
          <w:rFonts w:ascii="Arial" w:hAnsi="Arial" w:cs="Arial"/>
          <w:b/>
          <w:bCs/>
          <w:sz w:val="20"/>
          <w:szCs w:val="20"/>
          <w:u w:val="single"/>
        </w:rPr>
      </w:pPr>
      <w:r w:rsidRPr="000E42FD">
        <w:rPr>
          <w:rFonts w:ascii="Arial" w:hAnsi="Arial" w:cs="Arial"/>
          <w:b/>
          <w:bCs/>
          <w:sz w:val="20"/>
          <w:szCs w:val="20"/>
          <w:u w:val="single"/>
        </w:rPr>
        <w:t>01 - QUALIFICAÇÃO DAS PARTES</w:t>
      </w:r>
    </w:p>
    <w:p w14:paraId="2051F6A6" w14:textId="77777777" w:rsidR="005877CE" w:rsidRPr="000E42FD" w:rsidRDefault="005877CE" w:rsidP="000E42FD">
      <w:pPr>
        <w:spacing w:line="360" w:lineRule="auto"/>
        <w:jc w:val="both"/>
        <w:rPr>
          <w:rFonts w:ascii="Arial" w:hAnsi="Arial" w:cs="Arial"/>
          <w:b/>
          <w:bCs/>
          <w:sz w:val="8"/>
          <w:szCs w:val="8"/>
        </w:rPr>
      </w:pPr>
    </w:p>
    <w:p w14:paraId="0E3AA231" w14:textId="25A77DFB" w:rsidR="007E31B2" w:rsidRPr="000E42FD" w:rsidRDefault="005877CE" w:rsidP="000E42FD">
      <w:pPr>
        <w:jc w:val="both"/>
        <w:rPr>
          <w:rFonts w:ascii="Arial" w:hAnsi="Arial" w:cs="Arial"/>
          <w:sz w:val="20"/>
          <w:szCs w:val="20"/>
        </w:rPr>
      </w:pPr>
      <w:r w:rsidRPr="000E42FD">
        <w:rPr>
          <w:rFonts w:ascii="Arial" w:hAnsi="Arial" w:cs="Arial"/>
          <w:b/>
          <w:bCs/>
          <w:sz w:val="20"/>
          <w:szCs w:val="20"/>
        </w:rPr>
        <w:t xml:space="preserve"> </w:t>
      </w:r>
      <w:r w:rsidR="006118C0" w:rsidRPr="000E42FD">
        <w:rPr>
          <w:rFonts w:ascii="Arial" w:hAnsi="Arial" w:cs="Arial"/>
          <w:b/>
          <w:bCs/>
          <w:sz w:val="20"/>
          <w:szCs w:val="20"/>
        </w:rPr>
        <w:t>LOCADOR (</w:t>
      </w:r>
      <w:r w:rsidRPr="000E42FD">
        <w:rPr>
          <w:rFonts w:ascii="Arial" w:hAnsi="Arial" w:cs="Arial"/>
          <w:b/>
          <w:bCs/>
          <w:sz w:val="20"/>
          <w:szCs w:val="20"/>
        </w:rPr>
        <w:t xml:space="preserve">A) </w:t>
      </w:r>
      <w:r w:rsidR="007C6A46" w:rsidRPr="000E42FD">
        <w:rPr>
          <w:rFonts w:ascii="Arial" w:hAnsi="Arial" w:cs="Arial"/>
          <w:b/>
          <w:bCs/>
          <w:sz w:val="21"/>
          <w:szCs w:val="21"/>
        </w:rPr>
        <w:t xml:space="preserve">João Evangelista de Oliveira, </w:t>
      </w:r>
      <w:r w:rsidRPr="000E42FD">
        <w:rPr>
          <w:rFonts w:ascii="Arial" w:hAnsi="Arial" w:cs="Arial"/>
          <w:sz w:val="20"/>
          <w:szCs w:val="20"/>
        </w:rPr>
        <w:t>Brasileira,</w:t>
      </w:r>
      <w:r w:rsidR="007C6A46" w:rsidRPr="000E42FD">
        <w:rPr>
          <w:rFonts w:ascii="Arial" w:hAnsi="Arial" w:cs="Arial"/>
          <w:sz w:val="20"/>
          <w:szCs w:val="20"/>
        </w:rPr>
        <w:t xml:space="preserve"> </w:t>
      </w:r>
      <w:r w:rsidRPr="000E42FD">
        <w:rPr>
          <w:rFonts w:ascii="Arial" w:hAnsi="Arial" w:cs="Arial"/>
          <w:sz w:val="20"/>
          <w:szCs w:val="20"/>
        </w:rPr>
        <w:t>Casada,</w:t>
      </w:r>
      <w:r w:rsidR="007C6A46" w:rsidRPr="000E42FD">
        <w:rPr>
          <w:rFonts w:ascii="Arial" w:hAnsi="Arial" w:cs="Arial"/>
          <w:sz w:val="20"/>
          <w:szCs w:val="20"/>
        </w:rPr>
        <w:t xml:space="preserve"> Advogado</w:t>
      </w:r>
      <w:r w:rsidRPr="000E42FD">
        <w:rPr>
          <w:rFonts w:ascii="Arial" w:hAnsi="Arial" w:cs="Arial"/>
          <w:sz w:val="20"/>
          <w:szCs w:val="20"/>
        </w:rPr>
        <w:t>,</w:t>
      </w:r>
      <w:r w:rsidR="007C6A46" w:rsidRPr="000E42FD">
        <w:rPr>
          <w:rFonts w:ascii="Arial" w:hAnsi="Arial" w:cs="Arial"/>
          <w:sz w:val="20"/>
          <w:szCs w:val="20"/>
        </w:rPr>
        <w:t xml:space="preserve"> Portador do</w:t>
      </w:r>
      <w:r w:rsidRPr="000E42FD">
        <w:rPr>
          <w:rFonts w:ascii="Arial" w:hAnsi="Arial" w:cs="Arial"/>
          <w:sz w:val="20"/>
          <w:szCs w:val="20"/>
        </w:rPr>
        <w:t xml:space="preserve">, CPF/CGC/MF: </w:t>
      </w:r>
      <w:r w:rsidR="007C6A46" w:rsidRPr="000E42FD">
        <w:rPr>
          <w:rFonts w:ascii="Arial" w:hAnsi="Arial" w:cs="Arial"/>
          <w:b/>
          <w:bCs/>
          <w:sz w:val="21"/>
          <w:szCs w:val="21"/>
        </w:rPr>
        <w:t xml:space="preserve">042.426.611-34 </w:t>
      </w:r>
      <w:r w:rsidR="007C6A46" w:rsidRPr="000E42FD">
        <w:rPr>
          <w:rFonts w:ascii="Arial" w:hAnsi="Arial" w:cs="Arial"/>
          <w:bCs/>
          <w:sz w:val="21"/>
          <w:szCs w:val="21"/>
        </w:rPr>
        <w:t xml:space="preserve">e </w:t>
      </w:r>
      <w:r w:rsidR="007C6A46" w:rsidRPr="000E42FD">
        <w:rPr>
          <w:rFonts w:ascii="Arial" w:hAnsi="Arial" w:cs="Arial"/>
          <w:sz w:val="20"/>
          <w:szCs w:val="20"/>
        </w:rPr>
        <w:t xml:space="preserve">CÉD. IDENTIDADE: </w:t>
      </w:r>
      <w:r w:rsidR="007C6A46" w:rsidRPr="000E42FD">
        <w:rPr>
          <w:rFonts w:ascii="Arial" w:hAnsi="Arial" w:cs="Arial"/>
          <w:b/>
          <w:bCs/>
          <w:sz w:val="21"/>
          <w:szCs w:val="21"/>
        </w:rPr>
        <w:t>251392 SSP/DF</w:t>
      </w:r>
      <w:r w:rsidRPr="000E42FD">
        <w:rPr>
          <w:rFonts w:ascii="Arial" w:hAnsi="Arial" w:cs="Arial"/>
          <w:b/>
          <w:sz w:val="20"/>
          <w:szCs w:val="20"/>
        </w:rPr>
        <w:t xml:space="preserve">, neste ato representado (a) por: </w:t>
      </w:r>
      <w:r w:rsidR="007E31B2" w:rsidRPr="000E42FD">
        <w:rPr>
          <w:rFonts w:ascii="Arial" w:hAnsi="Arial" w:cs="Arial"/>
          <w:b/>
          <w:bCs/>
          <w:sz w:val="20"/>
          <w:szCs w:val="20"/>
        </w:rPr>
        <w:t>presentada por TERRATUR NEGÓCIOS TURÍSTICOS LTDA</w:t>
      </w:r>
      <w:r w:rsidR="007E31B2" w:rsidRPr="000E42FD">
        <w:rPr>
          <w:rFonts w:ascii="Arial" w:hAnsi="Arial" w:cs="Arial"/>
          <w:sz w:val="20"/>
          <w:szCs w:val="20"/>
        </w:rPr>
        <w:t xml:space="preserve">, “FROIO IMÓVEIS”, inscrita no CNPJ sob o nº 04.602.081/0001-50, estabelecida na Rua Antônio Coelho de Godoy, 610, Quadra 05, Lote 04, Setor Oeste, Caldas Novas – GO, CEP 75680-094, neste ato representada por seus sócios </w:t>
      </w:r>
      <w:r w:rsidR="007E31B2" w:rsidRPr="000E42FD">
        <w:rPr>
          <w:rFonts w:ascii="Arial" w:hAnsi="Arial" w:cs="Arial"/>
          <w:b/>
          <w:bCs/>
          <w:sz w:val="20"/>
          <w:szCs w:val="20"/>
        </w:rPr>
        <w:t>PAULO EDUARDO MARQUES DA SILVA</w:t>
      </w:r>
      <w:r w:rsidR="007E31B2" w:rsidRPr="000E42FD">
        <w:rPr>
          <w:rFonts w:ascii="Arial" w:hAnsi="Arial" w:cs="Arial"/>
          <w:sz w:val="20"/>
          <w:szCs w:val="20"/>
        </w:rPr>
        <w:t xml:space="preserve">, brasileiro, divorciado, empresário, CPF 047.006.508-77, RG 16.250891-3 SSP/SP e </w:t>
      </w:r>
      <w:r w:rsidR="007E31B2" w:rsidRPr="000E42FD">
        <w:rPr>
          <w:rFonts w:ascii="Arial" w:hAnsi="Arial" w:cs="Arial"/>
          <w:b/>
          <w:bCs/>
          <w:sz w:val="20"/>
          <w:szCs w:val="20"/>
        </w:rPr>
        <w:t>ISAIAS REIS CARVALHO</w:t>
      </w:r>
      <w:r w:rsidR="007E31B2" w:rsidRPr="000E42FD">
        <w:rPr>
          <w:rFonts w:ascii="Arial" w:hAnsi="Arial" w:cs="Arial"/>
          <w:sz w:val="20"/>
          <w:szCs w:val="20"/>
        </w:rPr>
        <w:t>, brasileiro, solteiro, empresário, CPF 038.322.151-07, RG 635379831</w:t>
      </w:r>
      <w:r w:rsidR="00723F07" w:rsidRPr="000E42FD">
        <w:rPr>
          <w:rFonts w:ascii="Arial" w:hAnsi="Arial" w:cs="Arial"/>
          <w:sz w:val="20"/>
          <w:szCs w:val="20"/>
        </w:rPr>
        <w:t>.</w:t>
      </w:r>
    </w:p>
    <w:p w14:paraId="0D84010D" w14:textId="77777777" w:rsidR="007C6A46" w:rsidRPr="000E42FD" w:rsidRDefault="007C6A46" w:rsidP="000E42FD">
      <w:pPr>
        <w:jc w:val="both"/>
        <w:rPr>
          <w:rFonts w:ascii="Arial" w:hAnsi="Arial" w:cs="Arial"/>
          <w:b/>
          <w:sz w:val="20"/>
          <w:szCs w:val="20"/>
        </w:rPr>
      </w:pPr>
    </w:p>
    <w:p w14:paraId="79DA68F8" w14:textId="7A6CDAB5" w:rsidR="005877CE" w:rsidRPr="000E42FD" w:rsidRDefault="005877CE" w:rsidP="000E42FD">
      <w:pPr>
        <w:spacing w:line="360" w:lineRule="auto"/>
        <w:jc w:val="both"/>
        <w:rPr>
          <w:rFonts w:ascii="Arial" w:hAnsi="Arial" w:cs="Arial"/>
          <w:b/>
          <w:bCs/>
          <w:sz w:val="6"/>
          <w:szCs w:val="6"/>
        </w:rPr>
      </w:pPr>
    </w:p>
    <w:p w14:paraId="4AF9F4C5" w14:textId="3076D0F0" w:rsidR="005877CE" w:rsidRPr="000E42FD" w:rsidRDefault="005877CE" w:rsidP="000E42FD">
      <w:pPr>
        <w:spacing w:line="360" w:lineRule="auto"/>
        <w:jc w:val="both"/>
        <w:rPr>
          <w:rFonts w:ascii="Arial" w:hAnsi="Arial" w:cs="Arial"/>
          <w:b/>
          <w:sz w:val="20"/>
          <w:szCs w:val="20"/>
        </w:rPr>
      </w:pPr>
      <w:r w:rsidRPr="000E42FD">
        <w:rPr>
          <w:rFonts w:ascii="Arial" w:hAnsi="Arial" w:cs="Arial"/>
          <w:b/>
          <w:bCs/>
          <w:sz w:val="20"/>
          <w:szCs w:val="20"/>
        </w:rPr>
        <w:t xml:space="preserve"> LOCATÁRIO (A):</w:t>
      </w:r>
      <w:r w:rsidR="007C6A46" w:rsidRPr="000E42FD">
        <w:rPr>
          <w:rFonts w:ascii="Arial" w:hAnsi="Arial" w:cs="Arial"/>
          <w:b/>
          <w:bCs/>
          <w:sz w:val="20"/>
          <w:szCs w:val="20"/>
        </w:rPr>
        <w:t xml:space="preserve"> </w:t>
      </w:r>
      <w:proofErr w:type="spellStart"/>
      <w:r w:rsidR="006118C0" w:rsidRPr="006118C0">
        <w:rPr>
          <w:rFonts w:ascii="Arial" w:hAnsi="Arial" w:cs="Arial"/>
          <w:b/>
          <w:bCs/>
          <w:sz w:val="20"/>
          <w:szCs w:val="20"/>
        </w:rPr>
        <w:t>Thaylise</w:t>
      </w:r>
      <w:proofErr w:type="spellEnd"/>
      <w:r w:rsidR="007C6A46" w:rsidRPr="000E42FD">
        <w:rPr>
          <w:rFonts w:ascii="Arial" w:hAnsi="Arial" w:cs="Arial"/>
          <w:b/>
          <w:bCs/>
          <w:sz w:val="20"/>
          <w:szCs w:val="20"/>
        </w:rPr>
        <w:t xml:space="preserve"> dos </w:t>
      </w:r>
      <w:r w:rsidR="006118C0" w:rsidRPr="000E42FD">
        <w:rPr>
          <w:rFonts w:ascii="Arial" w:hAnsi="Arial" w:cs="Arial"/>
          <w:b/>
          <w:bCs/>
          <w:sz w:val="20"/>
          <w:szCs w:val="20"/>
        </w:rPr>
        <w:t>Santos</w:t>
      </w:r>
      <w:r w:rsidR="007C6A46" w:rsidRPr="000E42FD">
        <w:rPr>
          <w:rFonts w:ascii="Arial" w:hAnsi="Arial" w:cs="Arial"/>
          <w:b/>
          <w:bCs/>
          <w:sz w:val="20"/>
          <w:szCs w:val="20"/>
        </w:rPr>
        <w:t xml:space="preserve"> Meireles, </w:t>
      </w:r>
      <w:r w:rsidR="007C6A46" w:rsidRPr="000E42FD">
        <w:rPr>
          <w:rFonts w:ascii="Arial" w:hAnsi="Arial" w:cs="Arial"/>
          <w:bCs/>
          <w:sz w:val="20"/>
          <w:szCs w:val="20"/>
        </w:rPr>
        <w:t xml:space="preserve">Brasileira, Solteira, </w:t>
      </w:r>
      <w:r w:rsidR="006118C0" w:rsidRPr="000E42FD">
        <w:rPr>
          <w:rFonts w:ascii="Arial" w:hAnsi="Arial" w:cs="Arial"/>
          <w:bCs/>
          <w:sz w:val="20"/>
          <w:szCs w:val="20"/>
        </w:rPr>
        <w:t>Técnica</w:t>
      </w:r>
      <w:r w:rsidR="007C6A46" w:rsidRPr="000E42FD">
        <w:rPr>
          <w:rFonts w:ascii="Arial" w:hAnsi="Arial" w:cs="Arial"/>
          <w:bCs/>
          <w:sz w:val="20"/>
          <w:szCs w:val="20"/>
        </w:rPr>
        <w:t xml:space="preserve"> em enfermagem, portador do</w:t>
      </w:r>
      <w:r w:rsidR="007C6A46" w:rsidRPr="000E42FD">
        <w:rPr>
          <w:rFonts w:ascii="Arial" w:hAnsi="Arial" w:cs="Arial"/>
          <w:b/>
          <w:bCs/>
          <w:sz w:val="20"/>
          <w:szCs w:val="20"/>
        </w:rPr>
        <w:t xml:space="preserve"> CPF: 072.552.051-51</w:t>
      </w:r>
      <w:r w:rsidR="007C6A46" w:rsidRPr="000E42FD">
        <w:rPr>
          <w:rFonts w:ascii="Arial" w:hAnsi="Arial" w:cs="Arial"/>
          <w:bCs/>
          <w:sz w:val="20"/>
          <w:szCs w:val="20"/>
        </w:rPr>
        <w:t xml:space="preserve"> e </w:t>
      </w:r>
      <w:r w:rsidRPr="000E42FD">
        <w:rPr>
          <w:rFonts w:ascii="Arial" w:hAnsi="Arial" w:cs="Arial"/>
          <w:sz w:val="20"/>
          <w:szCs w:val="20"/>
        </w:rPr>
        <w:t xml:space="preserve">CÉD. IDENTIDADE: </w:t>
      </w:r>
      <w:r w:rsidR="001F77E1" w:rsidRPr="000E42FD">
        <w:rPr>
          <w:rFonts w:ascii="Arial" w:hAnsi="Arial" w:cs="Arial"/>
          <w:b/>
          <w:sz w:val="20"/>
          <w:szCs w:val="20"/>
        </w:rPr>
        <w:t>23226233 PCEMG/MG</w:t>
      </w:r>
      <w:r w:rsidR="00723F07" w:rsidRPr="000E42FD">
        <w:rPr>
          <w:rFonts w:ascii="Arial" w:hAnsi="Arial" w:cs="Arial"/>
          <w:b/>
          <w:bCs/>
          <w:sz w:val="20"/>
          <w:szCs w:val="20"/>
        </w:rPr>
        <w:t>.</w:t>
      </w:r>
    </w:p>
    <w:p w14:paraId="722FFB03" w14:textId="77777777" w:rsidR="005877CE" w:rsidRPr="000E42FD" w:rsidRDefault="005877CE" w:rsidP="000E42FD">
      <w:pPr>
        <w:spacing w:line="360" w:lineRule="auto"/>
        <w:jc w:val="both"/>
        <w:rPr>
          <w:rFonts w:ascii="Arial" w:hAnsi="Arial" w:cs="Arial"/>
          <w:b/>
          <w:sz w:val="10"/>
          <w:szCs w:val="10"/>
        </w:rPr>
      </w:pPr>
    </w:p>
    <w:p w14:paraId="35BD8CF0" w14:textId="77777777" w:rsidR="005877CE" w:rsidRPr="000E42FD" w:rsidRDefault="005877CE" w:rsidP="000E42FD">
      <w:pPr>
        <w:spacing w:line="360" w:lineRule="auto"/>
        <w:jc w:val="both"/>
        <w:rPr>
          <w:rFonts w:ascii="Arial" w:hAnsi="Arial" w:cs="Arial"/>
          <w:b/>
          <w:bCs/>
          <w:sz w:val="20"/>
          <w:szCs w:val="20"/>
          <w:u w:val="single"/>
        </w:rPr>
      </w:pPr>
      <w:r w:rsidRPr="000E42FD">
        <w:rPr>
          <w:rFonts w:ascii="Arial" w:hAnsi="Arial" w:cs="Arial"/>
          <w:b/>
          <w:bCs/>
          <w:sz w:val="20"/>
          <w:szCs w:val="20"/>
          <w:u w:val="single"/>
        </w:rPr>
        <w:t>02 - DESCRIÇÃO DO IMÓVEL</w:t>
      </w:r>
    </w:p>
    <w:p w14:paraId="43D4ADED" w14:textId="77777777" w:rsidR="005877CE" w:rsidRPr="000E42FD" w:rsidRDefault="005877CE" w:rsidP="000E42FD">
      <w:pPr>
        <w:spacing w:line="360" w:lineRule="auto"/>
        <w:jc w:val="both"/>
        <w:rPr>
          <w:rFonts w:ascii="Arial" w:hAnsi="Arial" w:cs="Arial"/>
          <w:b/>
          <w:bCs/>
          <w:sz w:val="8"/>
          <w:szCs w:val="8"/>
        </w:rPr>
      </w:pPr>
    </w:p>
    <w:p w14:paraId="512135AA" w14:textId="179E0E80" w:rsidR="005877CE" w:rsidRPr="000E42FD" w:rsidRDefault="005877CE" w:rsidP="000E42FD">
      <w:pPr>
        <w:pStyle w:val="Rodap"/>
        <w:numPr>
          <w:ilvl w:val="0"/>
          <w:numId w:val="6"/>
        </w:numPr>
        <w:tabs>
          <w:tab w:val="left" w:pos="360"/>
        </w:tabs>
        <w:spacing w:line="360" w:lineRule="auto"/>
        <w:jc w:val="both"/>
        <w:rPr>
          <w:rFonts w:ascii="Arial" w:hAnsi="Arial" w:cs="Arial"/>
          <w:b/>
          <w:bCs/>
          <w:sz w:val="20"/>
          <w:szCs w:val="20"/>
        </w:rPr>
      </w:pPr>
      <w:r w:rsidRPr="000E42FD">
        <w:rPr>
          <w:rFonts w:ascii="Arial" w:hAnsi="Arial" w:cs="Arial"/>
          <w:sz w:val="20"/>
          <w:szCs w:val="20"/>
        </w:rPr>
        <w:t>ENDEREÇO:</w:t>
      </w:r>
      <w:r w:rsidRPr="000E42FD">
        <w:rPr>
          <w:rFonts w:ascii="Arial" w:hAnsi="Arial" w:cs="Arial"/>
          <w:b/>
          <w:sz w:val="20"/>
          <w:szCs w:val="20"/>
        </w:rPr>
        <w:t xml:space="preserve"> </w:t>
      </w:r>
      <w:r w:rsidR="001F77E1" w:rsidRPr="000E42FD">
        <w:rPr>
          <w:rFonts w:ascii="Arial" w:hAnsi="Arial" w:cs="Arial"/>
          <w:b/>
          <w:sz w:val="21"/>
          <w:szCs w:val="21"/>
        </w:rPr>
        <w:t>Avenida Z, Quadra 06, Lt. 85 – Conj. Mara Morena – Caldas Novas – Goiás.</w:t>
      </w:r>
    </w:p>
    <w:p w14:paraId="2E7D7AD8" w14:textId="47F62A13" w:rsidR="005877CE" w:rsidRPr="000E42FD" w:rsidRDefault="005877CE" w:rsidP="000E42FD">
      <w:pPr>
        <w:pStyle w:val="PargrafodaLista"/>
        <w:numPr>
          <w:ilvl w:val="0"/>
          <w:numId w:val="6"/>
        </w:numPr>
        <w:spacing w:line="360" w:lineRule="auto"/>
        <w:jc w:val="both"/>
        <w:rPr>
          <w:rFonts w:ascii="Arial" w:hAnsi="Arial" w:cs="Arial"/>
          <w:b/>
          <w:bCs/>
          <w:sz w:val="8"/>
          <w:szCs w:val="8"/>
        </w:rPr>
      </w:pPr>
      <w:r w:rsidRPr="000E42FD">
        <w:rPr>
          <w:rFonts w:ascii="Arial" w:hAnsi="Arial" w:cs="Arial"/>
          <w:sz w:val="20"/>
          <w:szCs w:val="20"/>
        </w:rPr>
        <w:t>DESCRIÇÃO:</w:t>
      </w:r>
      <w:r w:rsidRPr="000E42FD">
        <w:rPr>
          <w:rFonts w:ascii="Arial" w:hAnsi="Arial" w:cs="Arial"/>
          <w:b/>
          <w:sz w:val="20"/>
          <w:szCs w:val="20"/>
        </w:rPr>
        <w:t xml:space="preserve"> </w:t>
      </w:r>
      <w:r w:rsidR="001F77E1" w:rsidRPr="000E42FD">
        <w:rPr>
          <w:rFonts w:ascii="Arial" w:hAnsi="Arial" w:cs="Arial"/>
          <w:b/>
          <w:sz w:val="21"/>
          <w:szCs w:val="21"/>
        </w:rPr>
        <w:t>Sobrado mobiliado com 3 suítes, sala em conceito aberto com copa e cozinha, área de serviço, lavabo, varanda com churrasqueira e garagem coberta.</w:t>
      </w:r>
    </w:p>
    <w:p w14:paraId="1EDE825E" w14:textId="77777777" w:rsidR="005877CE" w:rsidRPr="000E42FD" w:rsidRDefault="005877CE" w:rsidP="000E42FD">
      <w:pPr>
        <w:spacing w:line="360" w:lineRule="auto"/>
        <w:jc w:val="both"/>
        <w:rPr>
          <w:rFonts w:ascii="Arial" w:hAnsi="Arial" w:cs="Arial"/>
          <w:b/>
          <w:bCs/>
          <w:sz w:val="20"/>
          <w:szCs w:val="20"/>
          <w:u w:val="single"/>
        </w:rPr>
      </w:pPr>
      <w:r w:rsidRPr="000E42FD">
        <w:rPr>
          <w:rFonts w:ascii="Arial" w:hAnsi="Arial" w:cs="Arial"/>
          <w:b/>
          <w:bCs/>
          <w:sz w:val="20"/>
          <w:szCs w:val="20"/>
          <w:u w:val="single"/>
        </w:rPr>
        <w:t>03 - VALOR DO ALUGUEL MENSAL E DATA DE VENCIMENTO</w:t>
      </w:r>
    </w:p>
    <w:p w14:paraId="593C1814" w14:textId="77777777" w:rsidR="005877CE" w:rsidRPr="000E42FD" w:rsidRDefault="005877CE" w:rsidP="000E42FD">
      <w:pPr>
        <w:spacing w:line="360" w:lineRule="auto"/>
        <w:jc w:val="both"/>
        <w:rPr>
          <w:rFonts w:ascii="Arial" w:hAnsi="Arial" w:cs="Arial"/>
          <w:b/>
          <w:bCs/>
          <w:sz w:val="10"/>
          <w:szCs w:val="10"/>
        </w:rPr>
      </w:pPr>
    </w:p>
    <w:p w14:paraId="71749F7D" w14:textId="19C1498A" w:rsidR="005877CE" w:rsidRPr="000E42FD" w:rsidRDefault="005877CE" w:rsidP="000E42FD">
      <w:pPr>
        <w:pStyle w:val="PargrafodaLista"/>
        <w:numPr>
          <w:ilvl w:val="0"/>
          <w:numId w:val="5"/>
        </w:numPr>
        <w:spacing w:line="360" w:lineRule="auto"/>
        <w:jc w:val="both"/>
        <w:rPr>
          <w:rFonts w:ascii="Arial" w:hAnsi="Arial" w:cs="Arial"/>
          <w:b/>
          <w:bCs/>
          <w:sz w:val="20"/>
          <w:szCs w:val="20"/>
        </w:rPr>
      </w:pPr>
      <w:r w:rsidRPr="000E42FD">
        <w:rPr>
          <w:rFonts w:ascii="Arial" w:hAnsi="Arial" w:cs="Arial"/>
          <w:sz w:val="20"/>
          <w:szCs w:val="20"/>
        </w:rPr>
        <w:t>VALOR</w:t>
      </w:r>
      <w:r w:rsidRPr="000E42FD">
        <w:rPr>
          <w:rFonts w:ascii="Arial" w:hAnsi="Arial" w:cs="Arial"/>
          <w:b/>
          <w:sz w:val="20"/>
          <w:szCs w:val="20"/>
        </w:rPr>
        <w:t>:</w:t>
      </w:r>
      <w:r w:rsidRPr="000E42FD">
        <w:rPr>
          <w:rFonts w:ascii="Arial" w:hAnsi="Arial" w:cs="Arial"/>
          <w:b/>
          <w:bCs/>
          <w:sz w:val="20"/>
          <w:szCs w:val="20"/>
        </w:rPr>
        <w:t xml:space="preserve"> R$ </w:t>
      </w:r>
      <w:r w:rsidR="001F77E1" w:rsidRPr="000E42FD">
        <w:rPr>
          <w:rFonts w:ascii="Arial" w:hAnsi="Arial" w:cs="Arial"/>
          <w:b/>
          <w:sz w:val="20"/>
          <w:szCs w:val="20"/>
        </w:rPr>
        <w:t>1.6</w:t>
      </w:r>
      <w:r w:rsidRPr="000E42FD">
        <w:rPr>
          <w:rFonts w:ascii="Arial" w:hAnsi="Arial" w:cs="Arial"/>
          <w:b/>
          <w:sz w:val="20"/>
          <w:szCs w:val="20"/>
        </w:rPr>
        <w:t>00,00</w:t>
      </w:r>
      <w:r w:rsidRPr="000E42FD">
        <w:rPr>
          <w:rFonts w:ascii="Arial" w:hAnsi="Arial" w:cs="Arial"/>
          <w:b/>
          <w:bCs/>
          <w:sz w:val="20"/>
          <w:szCs w:val="20"/>
        </w:rPr>
        <w:t xml:space="preserve"> (</w:t>
      </w:r>
      <w:r w:rsidR="001F77E1" w:rsidRPr="000E42FD">
        <w:rPr>
          <w:rFonts w:ascii="Arial" w:hAnsi="Arial" w:cs="Arial"/>
          <w:b/>
          <w:bCs/>
          <w:sz w:val="20"/>
          <w:szCs w:val="20"/>
        </w:rPr>
        <w:t>Mil e Seiscentos Reais</w:t>
      </w:r>
      <w:r w:rsidRPr="000E42FD">
        <w:rPr>
          <w:rFonts w:ascii="Arial" w:hAnsi="Arial" w:cs="Arial"/>
          <w:b/>
          <w:bCs/>
          <w:sz w:val="20"/>
          <w:szCs w:val="20"/>
        </w:rPr>
        <w:t xml:space="preserve">) </w:t>
      </w:r>
    </w:p>
    <w:p w14:paraId="221771A7" w14:textId="15EC34E5" w:rsidR="005877CE" w:rsidRPr="000E42FD" w:rsidRDefault="005877CE" w:rsidP="000E42FD">
      <w:pPr>
        <w:pStyle w:val="PargrafodaLista"/>
        <w:numPr>
          <w:ilvl w:val="0"/>
          <w:numId w:val="5"/>
        </w:numPr>
        <w:spacing w:line="360" w:lineRule="auto"/>
        <w:jc w:val="both"/>
        <w:rPr>
          <w:rFonts w:ascii="Arial" w:hAnsi="Arial" w:cs="Arial"/>
          <w:b/>
          <w:bCs/>
          <w:sz w:val="20"/>
          <w:szCs w:val="20"/>
        </w:rPr>
      </w:pPr>
      <w:r w:rsidRPr="000E42FD">
        <w:rPr>
          <w:rFonts w:ascii="Arial" w:hAnsi="Arial" w:cs="Arial"/>
          <w:sz w:val="20"/>
          <w:szCs w:val="20"/>
        </w:rPr>
        <w:t>VENCIMENTO</w:t>
      </w:r>
      <w:r w:rsidR="001F77E1" w:rsidRPr="000E42FD">
        <w:rPr>
          <w:rFonts w:ascii="Arial" w:hAnsi="Arial" w:cs="Arial"/>
          <w:b/>
          <w:bCs/>
          <w:sz w:val="20"/>
          <w:szCs w:val="20"/>
        </w:rPr>
        <w:t>: Dia 10</w:t>
      </w:r>
    </w:p>
    <w:p w14:paraId="786FD53A" w14:textId="77777777" w:rsidR="005877CE" w:rsidRPr="000E42FD" w:rsidRDefault="005877CE" w:rsidP="000E42FD">
      <w:pPr>
        <w:spacing w:line="360" w:lineRule="auto"/>
        <w:jc w:val="both"/>
        <w:rPr>
          <w:rFonts w:ascii="Arial" w:hAnsi="Arial" w:cs="Arial"/>
          <w:sz w:val="8"/>
          <w:szCs w:val="8"/>
        </w:rPr>
      </w:pPr>
    </w:p>
    <w:p w14:paraId="75540FCC" w14:textId="1460B470" w:rsidR="005877CE" w:rsidRPr="000E42FD" w:rsidRDefault="005877CE" w:rsidP="000E42FD">
      <w:pPr>
        <w:spacing w:line="360" w:lineRule="auto"/>
        <w:jc w:val="both"/>
        <w:rPr>
          <w:rFonts w:ascii="Arial" w:hAnsi="Arial" w:cs="Arial"/>
          <w:b/>
          <w:bCs/>
          <w:sz w:val="20"/>
          <w:szCs w:val="20"/>
          <w:u w:val="single"/>
        </w:rPr>
      </w:pPr>
      <w:r w:rsidRPr="000E42FD">
        <w:rPr>
          <w:rFonts w:ascii="Arial" w:hAnsi="Arial" w:cs="Arial"/>
          <w:b/>
          <w:bCs/>
          <w:sz w:val="20"/>
          <w:szCs w:val="20"/>
          <w:u w:val="single"/>
        </w:rPr>
        <w:t>04 - PRAZO</w:t>
      </w:r>
    </w:p>
    <w:p w14:paraId="34EEFD85" w14:textId="77777777" w:rsidR="005877CE" w:rsidRPr="000E42FD" w:rsidRDefault="005877CE" w:rsidP="000E42FD">
      <w:pPr>
        <w:spacing w:line="360" w:lineRule="auto"/>
        <w:jc w:val="both"/>
        <w:rPr>
          <w:rFonts w:ascii="Arial" w:hAnsi="Arial" w:cs="Arial"/>
          <w:b/>
          <w:bCs/>
          <w:sz w:val="10"/>
          <w:szCs w:val="10"/>
          <w:u w:val="single"/>
        </w:rPr>
      </w:pPr>
    </w:p>
    <w:p w14:paraId="4F80AD42" w14:textId="50D6C15F" w:rsidR="005877CE" w:rsidRPr="000E42FD" w:rsidRDefault="005877CE" w:rsidP="000E42FD">
      <w:pPr>
        <w:pStyle w:val="PargrafodaLista"/>
        <w:numPr>
          <w:ilvl w:val="0"/>
          <w:numId w:val="4"/>
        </w:numPr>
        <w:spacing w:line="360" w:lineRule="auto"/>
        <w:jc w:val="both"/>
        <w:rPr>
          <w:rFonts w:ascii="Arial" w:hAnsi="Arial" w:cs="Arial"/>
          <w:b/>
          <w:bCs/>
          <w:sz w:val="20"/>
          <w:szCs w:val="20"/>
        </w:rPr>
      </w:pPr>
      <w:r w:rsidRPr="000E42FD">
        <w:rPr>
          <w:rFonts w:ascii="Arial" w:hAnsi="Arial" w:cs="Arial"/>
          <w:sz w:val="20"/>
          <w:szCs w:val="20"/>
        </w:rPr>
        <w:t xml:space="preserve">NÚMERO DE MESES: </w:t>
      </w:r>
      <w:r w:rsidR="001F77E1" w:rsidRPr="000E42FD">
        <w:rPr>
          <w:rFonts w:ascii="Arial" w:hAnsi="Arial" w:cs="Arial"/>
          <w:b/>
          <w:bCs/>
          <w:sz w:val="20"/>
          <w:szCs w:val="20"/>
        </w:rPr>
        <w:t>06</w:t>
      </w:r>
      <w:r w:rsidRPr="000E42FD">
        <w:rPr>
          <w:rFonts w:ascii="Arial" w:hAnsi="Arial" w:cs="Arial"/>
          <w:b/>
          <w:bCs/>
          <w:sz w:val="20"/>
          <w:szCs w:val="20"/>
        </w:rPr>
        <w:t xml:space="preserve"> (</w:t>
      </w:r>
      <w:r w:rsidR="001F77E1" w:rsidRPr="000E42FD">
        <w:rPr>
          <w:rFonts w:ascii="Arial" w:hAnsi="Arial" w:cs="Arial"/>
          <w:b/>
          <w:bCs/>
          <w:sz w:val="20"/>
          <w:szCs w:val="20"/>
        </w:rPr>
        <w:t>SEIS</w:t>
      </w:r>
      <w:r w:rsidRPr="000E42FD">
        <w:rPr>
          <w:rFonts w:ascii="Arial" w:hAnsi="Arial" w:cs="Arial"/>
          <w:b/>
          <w:bCs/>
          <w:sz w:val="20"/>
          <w:szCs w:val="20"/>
        </w:rPr>
        <w:t>) MESES</w:t>
      </w:r>
    </w:p>
    <w:p w14:paraId="1683A3EE" w14:textId="71C413A5" w:rsidR="005877CE" w:rsidRPr="000E42FD" w:rsidRDefault="005877CE" w:rsidP="000E42FD">
      <w:pPr>
        <w:pStyle w:val="PargrafodaLista"/>
        <w:numPr>
          <w:ilvl w:val="0"/>
          <w:numId w:val="4"/>
        </w:numPr>
        <w:spacing w:line="360" w:lineRule="auto"/>
        <w:jc w:val="both"/>
        <w:rPr>
          <w:rFonts w:ascii="Arial" w:hAnsi="Arial" w:cs="Arial"/>
          <w:b/>
          <w:sz w:val="20"/>
          <w:szCs w:val="20"/>
        </w:rPr>
      </w:pPr>
      <w:r w:rsidRPr="000E42FD">
        <w:rPr>
          <w:rFonts w:ascii="Arial" w:hAnsi="Arial" w:cs="Arial"/>
          <w:sz w:val="20"/>
          <w:szCs w:val="20"/>
        </w:rPr>
        <w:t xml:space="preserve">INÍCIO: </w:t>
      </w:r>
      <w:r w:rsidR="001F77E1" w:rsidRPr="000E42FD">
        <w:rPr>
          <w:rFonts w:ascii="Arial" w:hAnsi="Arial" w:cs="Arial"/>
          <w:b/>
          <w:color w:val="0D0D0D"/>
          <w:shd w:val="clear" w:color="auto" w:fill="FFFFFF"/>
        </w:rPr>
        <w:t>10 de março de 2024.</w:t>
      </w:r>
    </w:p>
    <w:p w14:paraId="5334AAF7" w14:textId="29410D6F" w:rsidR="005877CE" w:rsidRPr="000E42FD" w:rsidRDefault="001F77E1" w:rsidP="000E42FD">
      <w:pPr>
        <w:pStyle w:val="PargrafodaLista"/>
        <w:numPr>
          <w:ilvl w:val="0"/>
          <w:numId w:val="4"/>
        </w:numPr>
        <w:spacing w:line="360" w:lineRule="auto"/>
        <w:jc w:val="both"/>
        <w:rPr>
          <w:rFonts w:ascii="Arial" w:hAnsi="Arial" w:cs="Arial"/>
          <w:b/>
          <w:sz w:val="20"/>
          <w:szCs w:val="20"/>
        </w:rPr>
      </w:pPr>
      <w:r w:rsidRPr="000E42FD">
        <w:rPr>
          <w:rFonts w:ascii="Arial" w:hAnsi="Arial" w:cs="Arial"/>
          <w:sz w:val="20"/>
          <w:szCs w:val="20"/>
        </w:rPr>
        <w:lastRenderedPageBreak/>
        <w:t xml:space="preserve">TÉRMINO: </w:t>
      </w:r>
      <w:r w:rsidRPr="000E42FD">
        <w:rPr>
          <w:rFonts w:ascii="Arial" w:hAnsi="Arial" w:cs="Arial"/>
          <w:b/>
          <w:color w:val="0D0D0D"/>
          <w:shd w:val="clear" w:color="auto" w:fill="FFFFFF"/>
        </w:rPr>
        <w:t>10 de setembro de 2024.</w:t>
      </w:r>
    </w:p>
    <w:p w14:paraId="268FA6D7" w14:textId="77777777" w:rsidR="005877CE" w:rsidRPr="000E42FD" w:rsidRDefault="005877CE" w:rsidP="000E42FD">
      <w:pPr>
        <w:spacing w:line="360" w:lineRule="auto"/>
        <w:jc w:val="both"/>
        <w:rPr>
          <w:rFonts w:ascii="Arial" w:hAnsi="Arial" w:cs="Arial"/>
          <w:sz w:val="8"/>
          <w:szCs w:val="8"/>
        </w:rPr>
      </w:pPr>
    </w:p>
    <w:p w14:paraId="4EFD8A20" w14:textId="77777777" w:rsidR="00474BE1" w:rsidRPr="000E42FD" w:rsidRDefault="00474BE1" w:rsidP="000E42FD">
      <w:pPr>
        <w:spacing w:line="360" w:lineRule="auto"/>
        <w:jc w:val="both"/>
        <w:rPr>
          <w:rFonts w:ascii="Arial" w:hAnsi="Arial" w:cs="Arial"/>
          <w:b/>
          <w:bCs/>
          <w:sz w:val="20"/>
          <w:szCs w:val="20"/>
          <w:u w:val="single"/>
        </w:rPr>
      </w:pPr>
    </w:p>
    <w:p w14:paraId="7000492A" w14:textId="34703066" w:rsidR="005877CE" w:rsidRPr="000E42FD" w:rsidRDefault="005877CE" w:rsidP="000E42FD">
      <w:pPr>
        <w:spacing w:line="360" w:lineRule="auto"/>
        <w:jc w:val="both"/>
        <w:rPr>
          <w:rFonts w:ascii="Arial" w:hAnsi="Arial" w:cs="Arial"/>
          <w:b/>
          <w:bCs/>
          <w:sz w:val="20"/>
          <w:szCs w:val="20"/>
          <w:u w:val="single"/>
        </w:rPr>
      </w:pPr>
      <w:r w:rsidRPr="000E42FD">
        <w:rPr>
          <w:rFonts w:ascii="Arial" w:hAnsi="Arial" w:cs="Arial"/>
          <w:b/>
          <w:bCs/>
          <w:sz w:val="20"/>
          <w:szCs w:val="20"/>
          <w:u w:val="single"/>
        </w:rPr>
        <w:t>05 - REAJUSTE DO ALUGUEL</w:t>
      </w:r>
    </w:p>
    <w:p w14:paraId="5603BFE6" w14:textId="77777777" w:rsidR="005877CE" w:rsidRPr="000E42FD" w:rsidRDefault="005877CE" w:rsidP="000E42FD">
      <w:pPr>
        <w:spacing w:line="360" w:lineRule="auto"/>
        <w:jc w:val="both"/>
        <w:rPr>
          <w:rFonts w:ascii="Arial" w:hAnsi="Arial" w:cs="Arial"/>
          <w:b/>
          <w:bCs/>
          <w:sz w:val="10"/>
          <w:szCs w:val="10"/>
          <w:u w:val="single"/>
        </w:rPr>
      </w:pPr>
    </w:p>
    <w:p w14:paraId="68E5CD45" w14:textId="6A5447D5" w:rsidR="005877CE" w:rsidRPr="000E42FD" w:rsidRDefault="005877CE" w:rsidP="000E42FD">
      <w:pPr>
        <w:pStyle w:val="PargrafodaLista"/>
        <w:numPr>
          <w:ilvl w:val="0"/>
          <w:numId w:val="3"/>
        </w:numPr>
        <w:spacing w:line="360" w:lineRule="auto"/>
        <w:jc w:val="both"/>
        <w:rPr>
          <w:rFonts w:ascii="Arial" w:hAnsi="Arial" w:cs="Arial"/>
          <w:sz w:val="20"/>
          <w:szCs w:val="20"/>
        </w:rPr>
      </w:pPr>
      <w:r w:rsidRPr="000E42FD">
        <w:rPr>
          <w:rFonts w:ascii="Arial" w:hAnsi="Arial" w:cs="Arial"/>
          <w:sz w:val="20"/>
          <w:szCs w:val="20"/>
        </w:rPr>
        <w:t xml:space="preserve">PERÍODO DE VARIAÇÃO EM MESES: </w:t>
      </w:r>
      <w:r w:rsidR="001F77E1" w:rsidRPr="000E42FD">
        <w:rPr>
          <w:rFonts w:ascii="Arial" w:hAnsi="Arial" w:cs="Arial"/>
          <w:b/>
          <w:bCs/>
          <w:sz w:val="20"/>
          <w:szCs w:val="20"/>
        </w:rPr>
        <w:t>06</w:t>
      </w:r>
      <w:r w:rsidRPr="000E42FD">
        <w:rPr>
          <w:rFonts w:ascii="Arial" w:hAnsi="Arial" w:cs="Arial"/>
          <w:b/>
          <w:bCs/>
          <w:sz w:val="20"/>
          <w:szCs w:val="20"/>
        </w:rPr>
        <w:t xml:space="preserve"> (</w:t>
      </w:r>
      <w:r w:rsidR="001F77E1" w:rsidRPr="000E42FD">
        <w:rPr>
          <w:rFonts w:ascii="Arial" w:hAnsi="Arial" w:cs="Arial"/>
          <w:b/>
          <w:bCs/>
          <w:sz w:val="20"/>
          <w:szCs w:val="20"/>
        </w:rPr>
        <w:t>Seis</w:t>
      </w:r>
      <w:r w:rsidRPr="000E42FD">
        <w:rPr>
          <w:rFonts w:ascii="Arial" w:hAnsi="Arial" w:cs="Arial"/>
          <w:b/>
          <w:bCs/>
          <w:sz w:val="20"/>
          <w:szCs w:val="20"/>
        </w:rPr>
        <w:t>) MESES</w:t>
      </w:r>
    </w:p>
    <w:p w14:paraId="5ACBD501" w14:textId="77777777" w:rsidR="005508F1" w:rsidRPr="000E42FD" w:rsidRDefault="005508F1" w:rsidP="000E42FD">
      <w:pPr>
        <w:pStyle w:val="PargrafodaLista"/>
        <w:spacing w:line="360" w:lineRule="auto"/>
        <w:jc w:val="both"/>
        <w:rPr>
          <w:rFonts w:ascii="Arial" w:hAnsi="Arial" w:cs="Arial"/>
          <w:sz w:val="10"/>
          <w:szCs w:val="10"/>
        </w:rPr>
      </w:pPr>
    </w:p>
    <w:p w14:paraId="5300AD6D" w14:textId="247219B8" w:rsidR="005877CE" w:rsidRPr="000E42FD" w:rsidRDefault="005877CE" w:rsidP="000E42FD">
      <w:pPr>
        <w:pStyle w:val="PargrafodaLista"/>
        <w:numPr>
          <w:ilvl w:val="0"/>
          <w:numId w:val="3"/>
        </w:numPr>
        <w:spacing w:line="360" w:lineRule="auto"/>
        <w:jc w:val="both"/>
        <w:rPr>
          <w:rFonts w:ascii="Arial" w:hAnsi="Arial" w:cs="Arial"/>
          <w:b/>
          <w:bCs/>
          <w:sz w:val="20"/>
          <w:szCs w:val="20"/>
        </w:rPr>
      </w:pPr>
      <w:r w:rsidRPr="000E42FD">
        <w:rPr>
          <w:rFonts w:ascii="Arial" w:hAnsi="Arial" w:cs="Arial"/>
          <w:sz w:val="20"/>
          <w:szCs w:val="20"/>
        </w:rPr>
        <w:t xml:space="preserve">DATA BASE PARA REAJUSTE: </w:t>
      </w:r>
      <w:r w:rsidR="006118C0" w:rsidRPr="000E42FD">
        <w:rPr>
          <w:rFonts w:ascii="Arial" w:hAnsi="Arial" w:cs="Arial"/>
          <w:b/>
          <w:bCs/>
          <w:sz w:val="20"/>
          <w:szCs w:val="20"/>
        </w:rPr>
        <w:t>outubro</w:t>
      </w:r>
    </w:p>
    <w:p w14:paraId="58677261" w14:textId="77777777" w:rsidR="005508F1" w:rsidRPr="000E42FD" w:rsidRDefault="005508F1" w:rsidP="000E42FD">
      <w:pPr>
        <w:pStyle w:val="PargrafodaLista"/>
        <w:jc w:val="both"/>
        <w:rPr>
          <w:rFonts w:ascii="Arial" w:hAnsi="Arial" w:cs="Arial"/>
          <w:b/>
          <w:bCs/>
          <w:sz w:val="10"/>
          <w:szCs w:val="10"/>
        </w:rPr>
      </w:pPr>
    </w:p>
    <w:p w14:paraId="5C0A14E0" w14:textId="4C383B0D" w:rsidR="005877CE" w:rsidRPr="000E42FD" w:rsidRDefault="005877CE" w:rsidP="000E42FD">
      <w:pPr>
        <w:pStyle w:val="PargrafodaLista"/>
        <w:numPr>
          <w:ilvl w:val="0"/>
          <w:numId w:val="3"/>
        </w:numPr>
        <w:spacing w:line="360" w:lineRule="auto"/>
        <w:jc w:val="both"/>
        <w:rPr>
          <w:rFonts w:ascii="Arial" w:hAnsi="Arial" w:cs="Arial"/>
          <w:sz w:val="20"/>
          <w:szCs w:val="20"/>
        </w:rPr>
      </w:pPr>
      <w:r w:rsidRPr="000E42FD">
        <w:rPr>
          <w:rFonts w:ascii="Arial" w:hAnsi="Arial" w:cs="Arial"/>
          <w:sz w:val="20"/>
          <w:szCs w:val="20"/>
        </w:rPr>
        <w:t>ÍNDICE DE REAJUSTE</w:t>
      </w:r>
      <w:r w:rsidRPr="000E42FD">
        <w:rPr>
          <w:rFonts w:ascii="Arial" w:hAnsi="Arial" w:cs="Arial"/>
          <w:b/>
          <w:bCs/>
          <w:sz w:val="20"/>
          <w:szCs w:val="20"/>
        </w:rPr>
        <w:t>: IGPM</w:t>
      </w:r>
    </w:p>
    <w:p w14:paraId="4B787868" w14:textId="77777777" w:rsidR="007E31B2" w:rsidRPr="000E42FD" w:rsidRDefault="007E31B2" w:rsidP="000E42FD">
      <w:pPr>
        <w:spacing w:line="360" w:lineRule="auto"/>
        <w:jc w:val="both"/>
        <w:rPr>
          <w:rFonts w:ascii="Arial" w:hAnsi="Arial" w:cs="Arial"/>
          <w:b/>
          <w:bCs/>
          <w:sz w:val="20"/>
          <w:szCs w:val="20"/>
          <w:u w:val="single"/>
        </w:rPr>
      </w:pPr>
    </w:p>
    <w:p w14:paraId="0F4D26E8" w14:textId="2648A1EB" w:rsidR="005877CE" w:rsidRPr="000E42FD" w:rsidRDefault="005877CE" w:rsidP="000E42FD">
      <w:pPr>
        <w:spacing w:line="360" w:lineRule="auto"/>
        <w:jc w:val="both"/>
        <w:rPr>
          <w:rFonts w:ascii="Arial" w:hAnsi="Arial" w:cs="Arial"/>
          <w:b/>
          <w:bCs/>
          <w:sz w:val="20"/>
          <w:szCs w:val="20"/>
          <w:u w:val="single"/>
        </w:rPr>
      </w:pPr>
      <w:r w:rsidRPr="000E42FD">
        <w:rPr>
          <w:rFonts w:ascii="Arial" w:hAnsi="Arial" w:cs="Arial"/>
          <w:b/>
          <w:bCs/>
          <w:sz w:val="20"/>
          <w:szCs w:val="20"/>
          <w:u w:val="single"/>
        </w:rPr>
        <w:t>06 - DESTINO DE LOCAÇÃO</w:t>
      </w:r>
    </w:p>
    <w:p w14:paraId="1DDA489B" w14:textId="77777777" w:rsidR="005877CE" w:rsidRPr="000E42FD" w:rsidRDefault="005877CE" w:rsidP="000E42FD">
      <w:pPr>
        <w:spacing w:line="360" w:lineRule="auto"/>
        <w:jc w:val="both"/>
        <w:rPr>
          <w:rFonts w:ascii="Arial" w:hAnsi="Arial" w:cs="Arial"/>
          <w:sz w:val="12"/>
          <w:szCs w:val="12"/>
        </w:rPr>
      </w:pPr>
    </w:p>
    <w:p w14:paraId="54E68335" w14:textId="57B70056" w:rsidR="00723F07" w:rsidRPr="000E42FD" w:rsidRDefault="001F77E1" w:rsidP="000E42FD">
      <w:pPr>
        <w:pStyle w:val="PargrafodaLista"/>
        <w:numPr>
          <w:ilvl w:val="0"/>
          <w:numId w:val="3"/>
        </w:numPr>
        <w:spacing w:line="360" w:lineRule="auto"/>
        <w:jc w:val="both"/>
        <w:rPr>
          <w:rFonts w:ascii="Arial" w:hAnsi="Arial" w:cs="Arial"/>
          <w:b/>
          <w:bCs/>
          <w:sz w:val="20"/>
          <w:szCs w:val="20"/>
        </w:rPr>
      </w:pPr>
      <w:r w:rsidRPr="000E42FD">
        <w:rPr>
          <w:rFonts w:ascii="Arial" w:hAnsi="Arial" w:cs="Arial"/>
          <w:b/>
          <w:bCs/>
          <w:sz w:val="20"/>
          <w:szCs w:val="20"/>
        </w:rPr>
        <w:t>(x</w:t>
      </w:r>
      <w:r w:rsidR="00723F07" w:rsidRPr="000E42FD">
        <w:rPr>
          <w:rFonts w:ascii="Arial" w:hAnsi="Arial" w:cs="Arial"/>
          <w:b/>
          <w:bCs/>
          <w:sz w:val="20"/>
          <w:szCs w:val="20"/>
        </w:rPr>
        <w:t>) Residencial.</w:t>
      </w:r>
    </w:p>
    <w:p w14:paraId="48ADFBEC" w14:textId="77777777" w:rsidR="00704D5B" w:rsidRPr="000E42FD" w:rsidRDefault="00704D5B" w:rsidP="000E42FD">
      <w:pPr>
        <w:pStyle w:val="PargrafodaLista"/>
        <w:spacing w:line="360" w:lineRule="auto"/>
        <w:jc w:val="both"/>
        <w:rPr>
          <w:rFonts w:ascii="Arial" w:hAnsi="Arial" w:cs="Arial"/>
          <w:b/>
          <w:bCs/>
          <w:sz w:val="10"/>
          <w:szCs w:val="10"/>
        </w:rPr>
      </w:pPr>
    </w:p>
    <w:p w14:paraId="0DED5F0F" w14:textId="4F7E8BCF" w:rsidR="00723F07" w:rsidRPr="000E42FD" w:rsidRDefault="006118C0" w:rsidP="000E42FD">
      <w:pPr>
        <w:pStyle w:val="PargrafodaLista"/>
        <w:numPr>
          <w:ilvl w:val="0"/>
          <w:numId w:val="3"/>
        </w:numPr>
        <w:spacing w:line="360" w:lineRule="auto"/>
        <w:jc w:val="both"/>
        <w:rPr>
          <w:rFonts w:ascii="Arial" w:hAnsi="Arial" w:cs="Arial"/>
          <w:b/>
          <w:bCs/>
          <w:sz w:val="20"/>
          <w:szCs w:val="20"/>
        </w:rPr>
      </w:pPr>
      <w:r w:rsidRPr="000E42FD">
        <w:rPr>
          <w:rFonts w:ascii="Arial" w:hAnsi="Arial" w:cs="Arial"/>
          <w:b/>
          <w:bCs/>
          <w:sz w:val="20"/>
          <w:szCs w:val="20"/>
        </w:rPr>
        <w:t>( )</w:t>
      </w:r>
      <w:r w:rsidR="00723F07" w:rsidRPr="000E42FD">
        <w:rPr>
          <w:rFonts w:ascii="Arial" w:hAnsi="Arial" w:cs="Arial"/>
          <w:b/>
          <w:bCs/>
          <w:sz w:val="20"/>
          <w:szCs w:val="20"/>
        </w:rPr>
        <w:t xml:space="preserve"> Comercial.</w:t>
      </w:r>
    </w:p>
    <w:p w14:paraId="1FE7440B" w14:textId="77777777" w:rsidR="005877CE" w:rsidRPr="000E42FD" w:rsidRDefault="005877CE" w:rsidP="000E42FD">
      <w:pPr>
        <w:spacing w:line="360" w:lineRule="auto"/>
        <w:jc w:val="both"/>
        <w:rPr>
          <w:rFonts w:ascii="Arial" w:hAnsi="Arial" w:cs="Arial"/>
          <w:sz w:val="14"/>
          <w:szCs w:val="14"/>
        </w:rPr>
      </w:pPr>
    </w:p>
    <w:p w14:paraId="062A1019" w14:textId="77777777" w:rsidR="005877CE" w:rsidRPr="000E42FD" w:rsidRDefault="005877CE" w:rsidP="000E42FD">
      <w:pPr>
        <w:spacing w:line="360" w:lineRule="auto"/>
        <w:jc w:val="both"/>
        <w:rPr>
          <w:rFonts w:ascii="Arial" w:hAnsi="Arial" w:cs="Arial"/>
          <w:b/>
          <w:bCs/>
          <w:sz w:val="20"/>
          <w:szCs w:val="20"/>
          <w:u w:val="single"/>
        </w:rPr>
      </w:pPr>
      <w:r w:rsidRPr="000E42FD">
        <w:rPr>
          <w:rFonts w:ascii="Arial" w:hAnsi="Arial" w:cs="Arial"/>
          <w:b/>
          <w:bCs/>
          <w:sz w:val="20"/>
          <w:szCs w:val="20"/>
          <w:u w:val="single"/>
        </w:rPr>
        <w:t xml:space="preserve">07 - FIADOR(A): </w:t>
      </w:r>
    </w:p>
    <w:p w14:paraId="1F8AD987" w14:textId="77777777" w:rsidR="007E31B2" w:rsidRPr="000E42FD" w:rsidRDefault="007E31B2" w:rsidP="000E42FD">
      <w:pPr>
        <w:spacing w:line="360" w:lineRule="auto"/>
        <w:jc w:val="both"/>
        <w:rPr>
          <w:rFonts w:ascii="Arial" w:hAnsi="Arial" w:cs="Arial"/>
          <w:b/>
          <w:bCs/>
          <w:sz w:val="10"/>
          <w:szCs w:val="10"/>
          <w:u w:val="single"/>
        </w:rPr>
      </w:pPr>
    </w:p>
    <w:p w14:paraId="10CAAA1D" w14:textId="01139A8A" w:rsidR="007E31B2" w:rsidRPr="000E42FD" w:rsidRDefault="00723F07" w:rsidP="000E42FD">
      <w:pPr>
        <w:pStyle w:val="PargrafodaLista"/>
        <w:numPr>
          <w:ilvl w:val="0"/>
          <w:numId w:val="3"/>
        </w:numPr>
        <w:spacing w:line="360" w:lineRule="auto"/>
        <w:jc w:val="both"/>
        <w:rPr>
          <w:rFonts w:ascii="Arial" w:hAnsi="Arial" w:cs="Arial"/>
          <w:b/>
          <w:sz w:val="20"/>
          <w:szCs w:val="20"/>
        </w:rPr>
      </w:pPr>
      <w:r w:rsidRPr="000E42FD">
        <w:rPr>
          <w:rFonts w:ascii="Arial" w:hAnsi="Arial" w:cs="Arial"/>
          <w:sz w:val="20"/>
          <w:szCs w:val="20"/>
        </w:rPr>
        <w:t xml:space="preserve">Fiador 1: </w:t>
      </w:r>
      <w:r w:rsidR="001F77E1" w:rsidRPr="000E42FD">
        <w:rPr>
          <w:rFonts w:ascii="Arial" w:hAnsi="Arial" w:cs="Arial"/>
          <w:sz w:val="20"/>
          <w:szCs w:val="20"/>
        </w:rPr>
        <w:t xml:space="preserve">Gustavo Gutemberg Goncalves Borges, brasileiro, solteiro, enfermeiro, portador do </w:t>
      </w:r>
      <w:r w:rsidR="001F77E1" w:rsidRPr="000E42FD">
        <w:rPr>
          <w:rFonts w:ascii="Arial" w:hAnsi="Arial" w:cs="Arial"/>
          <w:b/>
          <w:sz w:val="20"/>
          <w:szCs w:val="20"/>
        </w:rPr>
        <w:t>CPF: 027.850.241-50</w:t>
      </w:r>
      <w:r w:rsidR="001F77E1" w:rsidRPr="000E42FD">
        <w:rPr>
          <w:rFonts w:ascii="Arial" w:hAnsi="Arial" w:cs="Arial"/>
          <w:sz w:val="20"/>
          <w:szCs w:val="20"/>
        </w:rPr>
        <w:t xml:space="preserve"> e </w:t>
      </w:r>
      <w:r w:rsidR="007E31B2" w:rsidRPr="000E42FD">
        <w:rPr>
          <w:rFonts w:ascii="Arial" w:hAnsi="Arial" w:cs="Arial"/>
          <w:b/>
          <w:sz w:val="20"/>
          <w:szCs w:val="20"/>
        </w:rPr>
        <w:t>CÉD. IDENTIDADE:</w:t>
      </w:r>
      <w:r w:rsidR="001F77E1" w:rsidRPr="000E42FD">
        <w:rPr>
          <w:rFonts w:ascii="Arial" w:hAnsi="Arial" w:cs="Arial"/>
          <w:b/>
          <w:sz w:val="20"/>
          <w:szCs w:val="20"/>
        </w:rPr>
        <w:t xml:space="preserve"> 968350 SSP/TO </w:t>
      </w:r>
      <w:r w:rsidR="001F77E1" w:rsidRPr="000E42FD">
        <w:rPr>
          <w:rFonts w:ascii="Arial" w:hAnsi="Arial" w:cs="Arial"/>
          <w:sz w:val="20"/>
          <w:szCs w:val="20"/>
        </w:rPr>
        <w:t>residente e domiciliado na</w:t>
      </w:r>
      <w:r w:rsidR="001F77E1" w:rsidRPr="000E42FD">
        <w:rPr>
          <w:rFonts w:ascii="Arial" w:hAnsi="Arial" w:cs="Arial"/>
          <w:b/>
          <w:sz w:val="20"/>
          <w:szCs w:val="20"/>
        </w:rPr>
        <w:t xml:space="preserve"> Rua E-07 Qd. 68 Lt. 04 – Estancia Itanhanga II – Caldas Novas – </w:t>
      </w:r>
      <w:r w:rsidR="006118C0" w:rsidRPr="000E42FD">
        <w:rPr>
          <w:rFonts w:ascii="Arial" w:hAnsi="Arial" w:cs="Arial"/>
          <w:b/>
          <w:sz w:val="20"/>
          <w:szCs w:val="20"/>
        </w:rPr>
        <w:t>Goiás</w:t>
      </w:r>
      <w:r w:rsidR="001F77E1" w:rsidRPr="000E42FD">
        <w:rPr>
          <w:rFonts w:ascii="Arial" w:hAnsi="Arial" w:cs="Arial"/>
          <w:b/>
          <w:sz w:val="20"/>
          <w:szCs w:val="20"/>
        </w:rPr>
        <w:t xml:space="preserve">. </w:t>
      </w:r>
    </w:p>
    <w:p w14:paraId="434510F9" w14:textId="77777777" w:rsidR="005508F1" w:rsidRPr="000E42FD" w:rsidRDefault="005508F1" w:rsidP="000E42FD">
      <w:pPr>
        <w:pStyle w:val="PargrafodaLista"/>
        <w:spacing w:line="360" w:lineRule="auto"/>
        <w:jc w:val="both"/>
        <w:rPr>
          <w:rFonts w:ascii="Arial" w:hAnsi="Arial" w:cs="Arial"/>
          <w:b/>
          <w:sz w:val="10"/>
          <w:szCs w:val="10"/>
        </w:rPr>
      </w:pPr>
    </w:p>
    <w:p w14:paraId="16B8481B" w14:textId="77777777" w:rsidR="005877CE" w:rsidRPr="000E42FD" w:rsidRDefault="005877CE" w:rsidP="000E42FD">
      <w:pPr>
        <w:spacing w:line="360" w:lineRule="auto"/>
        <w:jc w:val="both"/>
        <w:rPr>
          <w:rFonts w:ascii="Arial" w:hAnsi="Arial" w:cs="Arial"/>
          <w:b/>
          <w:bCs/>
          <w:sz w:val="20"/>
          <w:szCs w:val="20"/>
        </w:rPr>
      </w:pPr>
    </w:p>
    <w:p w14:paraId="363043A4" w14:textId="77777777" w:rsidR="005877CE" w:rsidRPr="000E42FD" w:rsidRDefault="005877CE" w:rsidP="000E42FD">
      <w:pPr>
        <w:pBdr>
          <w:bottom w:val="single" w:sz="12" w:space="1" w:color="auto"/>
        </w:pBdr>
        <w:spacing w:line="360" w:lineRule="auto"/>
        <w:jc w:val="both"/>
        <w:rPr>
          <w:rFonts w:ascii="Arial" w:hAnsi="Arial" w:cs="Arial"/>
          <w:sz w:val="6"/>
          <w:szCs w:val="6"/>
        </w:rPr>
      </w:pPr>
    </w:p>
    <w:p w14:paraId="749FC071" w14:textId="77777777" w:rsidR="005877CE" w:rsidRPr="000E42FD" w:rsidRDefault="005877CE" w:rsidP="000E42FD">
      <w:pPr>
        <w:pStyle w:val="Ttulo1"/>
        <w:spacing w:line="360" w:lineRule="auto"/>
        <w:rPr>
          <w:rFonts w:ascii="Arial" w:hAnsi="Arial" w:cs="Arial"/>
          <w:sz w:val="20"/>
          <w:szCs w:val="20"/>
        </w:rPr>
      </w:pPr>
    </w:p>
    <w:p w14:paraId="2FA6B566" w14:textId="77777777" w:rsidR="005877CE" w:rsidRPr="000E42FD" w:rsidRDefault="005877CE" w:rsidP="000E42FD">
      <w:pPr>
        <w:spacing w:line="360" w:lineRule="auto"/>
        <w:jc w:val="both"/>
        <w:rPr>
          <w:rFonts w:ascii="Arial" w:hAnsi="Arial" w:cs="Arial"/>
          <w:sz w:val="20"/>
          <w:szCs w:val="20"/>
        </w:rPr>
      </w:pPr>
      <w:r w:rsidRPr="000E42FD">
        <w:rPr>
          <w:rFonts w:ascii="Arial" w:hAnsi="Arial" w:cs="Arial"/>
          <w:sz w:val="20"/>
          <w:szCs w:val="20"/>
        </w:rPr>
        <w:t>Os signatários ao final assinados, qualificados como LOCADOR(A) e LOCATÁRIO(A), no item (1) do Quadro Resumo transcrito anteriormente, têm entre si, certo, justo e contratado na melhor forma de direito, a locação do imóvel descrito no campo (2) do Quadro Resumo, mediante as cláusulas e condições, mutuamente aceitas e outorgadas, a saber:</w:t>
      </w:r>
    </w:p>
    <w:p w14:paraId="612003DA" w14:textId="77777777" w:rsidR="00704D5B" w:rsidRPr="000E42FD" w:rsidRDefault="00704D5B" w:rsidP="000E42FD">
      <w:pPr>
        <w:spacing w:line="360" w:lineRule="auto"/>
        <w:jc w:val="both"/>
        <w:rPr>
          <w:rFonts w:ascii="Arial" w:hAnsi="Arial" w:cs="Arial"/>
          <w:sz w:val="20"/>
          <w:szCs w:val="20"/>
          <w:u w:val="single"/>
        </w:rPr>
      </w:pPr>
    </w:p>
    <w:p w14:paraId="2826EED1" w14:textId="4E45D504" w:rsidR="005877CE" w:rsidRPr="000E42FD" w:rsidRDefault="007E31B2" w:rsidP="000E42FD">
      <w:pPr>
        <w:pStyle w:val="Ttulo3"/>
        <w:spacing w:line="360" w:lineRule="auto"/>
        <w:rPr>
          <w:rFonts w:ascii="Arial" w:hAnsi="Arial" w:cs="Arial"/>
          <w:sz w:val="20"/>
          <w:szCs w:val="20"/>
          <w:u w:val="single"/>
        </w:rPr>
      </w:pPr>
      <w:r w:rsidRPr="000E42FD">
        <w:rPr>
          <w:rFonts w:ascii="Arial" w:hAnsi="Arial" w:cs="Arial"/>
          <w:sz w:val="20"/>
          <w:szCs w:val="20"/>
          <w:u w:val="single"/>
        </w:rPr>
        <w:t xml:space="preserve">CLÁUSULA PRIMEIRA – </w:t>
      </w:r>
      <w:r w:rsidR="005877CE" w:rsidRPr="000E42FD">
        <w:rPr>
          <w:rFonts w:ascii="Arial" w:hAnsi="Arial" w:cs="Arial"/>
          <w:sz w:val="20"/>
          <w:szCs w:val="20"/>
          <w:u w:val="single"/>
        </w:rPr>
        <w:t>DO</w:t>
      </w:r>
      <w:r w:rsidRPr="000E42FD">
        <w:rPr>
          <w:rFonts w:ascii="Arial" w:hAnsi="Arial" w:cs="Arial"/>
          <w:sz w:val="20"/>
          <w:szCs w:val="20"/>
          <w:u w:val="single"/>
        </w:rPr>
        <w:t xml:space="preserve"> </w:t>
      </w:r>
      <w:r w:rsidR="005877CE" w:rsidRPr="000E42FD">
        <w:rPr>
          <w:rFonts w:ascii="Arial" w:hAnsi="Arial" w:cs="Arial"/>
          <w:sz w:val="20"/>
          <w:szCs w:val="20"/>
          <w:u w:val="single"/>
        </w:rPr>
        <w:t>OBJETO DA LOCAÇÃO E OCUPAÇÃO</w:t>
      </w:r>
    </w:p>
    <w:p w14:paraId="78A48A62" w14:textId="77777777" w:rsidR="005877CE" w:rsidRPr="000E42FD" w:rsidRDefault="005877CE" w:rsidP="000E42FD">
      <w:pPr>
        <w:spacing w:line="360" w:lineRule="auto"/>
        <w:jc w:val="both"/>
        <w:rPr>
          <w:rFonts w:ascii="Arial" w:hAnsi="Arial" w:cs="Arial"/>
          <w:sz w:val="20"/>
          <w:szCs w:val="20"/>
        </w:rPr>
      </w:pPr>
    </w:p>
    <w:p w14:paraId="5B5DD639" w14:textId="47E37B41" w:rsidR="005877CE" w:rsidRPr="000E42FD" w:rsidRDefault="007E31B2" w:rsidP="000E42FD">
      <w:pPr>
        <w:spacing w:line="360" w:lineRule="auto"/>
        <w:jc w:val="both"/>
        <w:rPr>
          <w:rFonts w:ascii="Arial" w:hAnsi="Arial" w:cs="Arial"/>
          <w:sz w:val="20"/>
          <w:szCs w:val="20"/>
        </w:rPr>
      </w:pPr>
      <w:r w:rsidRPr="000E42FD">
        <w:rPr>
          <w:rFonts w:ascii="Arial" w:hAnsi="Arial" w:cs="Arial"/>
          <w:b/>
          <w:bCs/>
          <w:sz w:val="20"/>
          <w:szCs w:val="20"/>
        </w:rPr>
        <w:t>1.1</w:t>
      </w:r>
      <w:r w:rsidR="005877CE" w:rsidRPr="000E42FD">
        <w:rPr>
          <w:rFonts w:ascii="Arial" w:hAnsi="Arial" w:cs="Arial"/>
          <w:sz w:val="20"/>
          <w:szCs w:val="20"/>
        </w:rPr>
        <w:t xml:space="preserve"> O(A) LOCADOR(A), na qualidade de proprietário(a) do imóvel descrito no campo (2) do Quadro Resumo, o cede em locação ao(a) LOCATÁRIO(A), pelo preço e prazo certos e ajustados, consignados nos campos (3) e (4) do Quadro de Resumo, estando as partes e fiadores obrigados durante a vigência do presente contrato a cumprirem com as cláusulas previamente acordadas.</w:t>
      </w:r>
    </w:p>
    <w:p w14:paraId="39F03607" w14:textId="77777777" w:rsidR="005877CE" w:rsidRPr="000E42FD" w:rsidRDefault="005877CE" w:rsidP="000E42FD">
      <w:pPr>
        <w:spacing w:line="360" w:lineRule="auto"/>
        <w:jc w:val="both"/>
        <w:rPr>
          <w:rFonts w:ascii="Arial" w:hAnsi="Arial" w:cs="Arial"/>
          <w:b/>
          <w:bCs/>
          <w:sz w:val="14"/>
          <w:szCs w:val="14"/>
        </w:rPr>
      </w:pPr>
    </w:p>
    <w:p w14:paraId="4F5584E8" w14:textId="09A5216B" w:rsidR="005877CE" w:rsidRPr="000E42FD" w:rsidRDefault="00474BE1" w:rsidP="000E42FD">
      <w:pPr>
        <w:spacing w:line="360" w:lineRule="auto"/>
        <w:jc w:val="both"/>
        <w:rPr>
          <w:rFonts w:ascii="Arial" w:hAnsi="Arial" w:cs="Arial"/>
          <w:sz w:val="20"/>
          <w:szCs w:val="20"/>
        </w:rPr>
      </w:pPr>
      <w:r w:rsidRPr="000E42FD">
        <w:rPr>
          <w:rFonts w:ascii="Arial" w:hAnsi="Arial" w:cs="Arial"/>
          <w:b/>
          <w:bCs/>
          <w:sz w:val="20"/>
          <w:szCs w:val="20"/>
        </w:rPr>
        <w:lastRenderedPageBreak/>
        <w:t xml:space="preserve">1.2 </w:t>
      </w:r>
      <w:r w:rsidR="005877CE" w:rsidRPr="000E42FD">
        <w:rPr>
          <w:rFonts w:ascii="Arial" w:hAnsi="Arial" w:cs="Arial"/>
          <w:sz w:val="20"/>
          <w:szCs w:val="20"/>
        </w:rPr>
        <w:t>As partes contratantes atestam ter conhecimento do atual estado do imóvel, dado em locação, descrito no campo 02 do Quadro de Resumo, uma vez que firmaram ciência no Termo/Laudo de Vistoria de Entrada anexo do presente instrumento, o qual também segue assinando pelo(s) fiador(es).</w:t>
      </w:r>
    </w:p>
    <w:p w14:paraId="1ED8945F" w14:textId="77777777" w:rsidR="005877CE" w:rsidRPr="000E42FD" w:rsidRDefault="005877CE" w:rsidP="000E42FD">
      <w:pPr>
        <w:spacing w:line="360" w:lineRule="auto"/>
        <w:jc w:val="both"/>
        <w:rPr>
          <w:rFonts w:ascii="Arial" w:hAnsi="Arial" w:cs="Arial"/>
          <w:sz w:val="12"/>
          <w:szCs w:val="12"/>
        </w:rPr>
      </w:pPr>
    </w:p>
    <w:p w14:paraId="75C0BD0D" w14:textId="6F90D708"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1.3</w:t>
      </w:r>
      <w:r w:rsidR="005877CE" w:rsidRPr="000E42FD">
        <w:rPr>
          <w:rFonts w:ascii="Arial" w:hAnsi="Arial" w:cs="Arial"/>
          <w:sz w:val="20"/>
          <w:szCs w:val="20"/>
        </w:rPr>
        <w:t xml:space="preserve"> A ocupação do imóvel por pessoa que não esteja figurando neste contrato ou que não detenha autorização prévia da administradora/locador, seja por força de alteração do contrato social ou transferência do estabelecimento pertencente ao locatário, incidirá na imediata rescisão do contrato de locação a qualquer tempo de sua vigência e na cobrança dos encargos e multas previstas no presente instrumento, ficando terminantemente proibida a substituição do locatário sem autorização expressa.</w:t>
      </w:r>
    </w:p>
    <w:p w14:paraId="7AB28054" w14:textId="77777777" w:rsidR="00857283" w:rsidRPr="000E42FD" w:rsidRDefault="00857283" w:rsidP="000E42FD">
      <w:pPr>
        <w:spacing w:line="360" w:lineRule="auto"/>
        <w:jc w:val="both"/>
        <w:rPr>
          <w:rFonts w:ascii="Arial" w:hAnsi="Arial" w:cs="Arial"/>
          <w:sz w:val="10"/>
          <w:szCs w:val="10"/>
        </w:rPr>
      </w:pPr>
    </w:p>
    <w:p w14:paraId="7E2192EE" w14:textId="38AD6785"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1.4</w:t>
      </w:r>
      <w:r w:rsidR="005877CE" w:rsidRPr="000E42FD">
        <w:rPr>
          <w:rFonts w:ascii="Arial" w:hAnsi="Arial" w:cs="Arial"/>
          <w:sz w:val="20"/>
          <w:szCs w:val="20"/>
        </w:rPr>
        <w:t xml:space="preserve"> sendo o imóvel locado unidade Condominial, o Locatário(a) se obrigará a cumprir e respeitar seu regulamento interno e seus prepostos e/ou em nome do Locador, como se fora aqui transcrito, sob pena de não o fazendo, constituir infração contratual grave, incorrendo nas clausulas penais previstas neste contrato, com a consequente rescisão deste instrumento     </w:t>
      </w:r>
    </w:p>
    <w:p w14:paraId="690EB45D" w14:textId="77777777" w:rsidR="005877CE" w:rsidRPr="000E42FD" w:rsidRDefault="005877CE" w:rsidP="000E42FD">
      <w:pPr>
        <w:spacing w:line="360" w:lineRule="auto"/>
        <w:jc w:val="both"/>
        <w:rPr>
          <w:rFonts w:ascii="Arial" w:hAnsi="Arial" w:cs="Arial"/>
          <w:sz w:val="10"/>
          <w:szCs w:val="10"/>
        </w:rPr>
      </w:pPr>
    </w:p>
    <w:p w14:paraId="742A3005" w14:textId="7B5F8256" w:rsidR="005877CE" w:rsidRPr="000E42FD" w:rsidRDefault="00857283" w:rsidP="000E42FD">
      <w:pPr>
        <w:pStyle w:val="Ttulo1"/>
        <w:spacing w:line="360" w:lineRule="auto"/>
        <w:rPr>
          <w:rFonts w:ascii="Arial" w:hAnsi="Arial" w:cs="Arial"/>
          <w:b/>
          <w:bCs/>
          <w:sz w:val="20"/>
          <w:szCs w:val="20"/>
          <w:u w:val="single"/>
        </w:rPr>
      </w:pPr>
      <w:r w:rsidRPr="000E42FD">
        <w:rPr>
          <w:rFonts w:ascii="Arial" w:hAnsi="Arial" w:cs="Arial"/>
          <w:b/>
          <w:bCs/>
          <w:sz w:val="20"/>
          <w:szCs w:val="20"/>
          <w:u w:val="single"/>
        </w:rPr>
        <w:t xml:space="preserve">CLÁUSULA SEGUNDA: </w:t>
      </w:r>
      <w:r w:rsidR="005877CE" w:rsidRPr="000E42FD">
        <w:rPr>
          <w:rFonts w:ascii="Arial" w:hAnsi="Arial" w:cs="Arial"/>
          <w:b/>
          <w:bCs/>
          <w:sz w:val="20"/>
          <w:szCs w:val="20"/>
          <w:u w:val="single"/>
        </w:rPr>
        <w:t>DO ALUGUEL</w:t>
      </w:r>
    </w:p>
    <w:p w14:paraId="118120A9" w14:textId="77777777" w:rsidR="005877CE" w:rsidRPr="000E42FD" w:rsidRDefault="005877CE" w:rsidP="000E42FD">
      <w:pPr>
        <w:spacing w:line="360" w:lineRule="auto"/>
        <w:jc w:val="both"/>
        <w:rPr>
          <w:rFonts w:ascii="Arial" w:hAnsi="Arial" w:cs="Arial"/>
          <w:sz w:val="12"/>
          <w:szCs w:val="12"/>
        </w:rPr>
      </w:pPr>
    </w:p>
    <w:p w14:paraId="21CEBC27" w14:textId="47E36FB5"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2.1</w:t>
      </w:r>
      <w:r w:rsidR="005877CE" w:rsidRPr="000E42FD">
        <w:rPr>
          <w:rFonts w:ascii="Arial" w:hAnsi="Arial" w:cs="Arial"/>
          <w:sz w:val="20"/>
          <w:szCs w:val="20"/>
        </w:rPr>
        <w:t xml:space="preserve"> O valor do aluguel mensal, pago de forma antecipada, é a importância constante no campo (3) do Quadro de Resumo, para o período lá consignado, e vence no primeiro dia a contar da data de início constante no Campo (04), impreterivelmente, ficando o(a) LOCATÁRIO(A)  obrigado(a) a pagá-lo ao(à) LOCADOR(A) em moeda corrente,</w:t>
      </w:r>
      <w:r w:rsidR="00E9636F" w:rsidRPr="000E42FD">
        <w:rPr>
          <w:rFonts w:ascii="Arial" w:hAnsi="Arial" w:cs="Arial"/>
          <w:sz w:val="20"/>
          <w:szCs w:val="20"/>
        </w:rPr>
        <w:t xml:space="preserve"> </w:t>
      </w:r>
      <w:r w:rsidR="00704D5B" w:rsidRPr="000E42FD">
        <w:rPr>
          <w:rFonts w:ascii="Arial" w:hAnsi="Arial" w:cs="Arial"/>
          <w:sz w:val="20"/>
          <w:szCs w:val="20"/>
        </w:rPr>
        <w:t xml:space="preserve">em conta da ADMINISTRATDORA, </w:t>
      </w:r>
      <w:r w:rsidR="00E9636F" w:rsidRPr="000E42FD">
        <w:rPr>
          <w:rFonts w:ascii="Arial" w:hAnsi="Arial" w:cs="Arial"/>
          <w:sz w:val="20"/>
          <w:szCs w:val="20"/>
        </w:rPr>
        <w:t>pagos mediante</w:t>
      </w:r>
      <w:r w:rsidR="00704D5B" w:rsidRPr="000E42FD">
        <w:rPr>
          <w:rFonts w:ascii="Arial" w:hAnsi="Arial" w:cs="Arial"/>
          <w:sz w:val="20"/>
          <w:szCs w:val="20"/>
        </w:rPr>
        <w:t xml:space="preserve"> PIX</w:t>
      </w:r>
      <w:r w:rsidR="00E9636F" w:rsidRPr="000E42FD">
        <w:rPr>
          <w:rFonts w:ascii="Arial" w:hAnsi="Arial" w:cs="Arial"/>
          <w:sz w:val="20"/>
          <w:szCs w:val="20"/>
        </w:rPr>
        <w:t>, o qual deverá ser solicitado no momento do pagamento</w:t>
      </w:r>
      <w:r w:rsidR="005877CE" w:rsidRPr="000E42FD">
        <w:rPr>
          <w:rFonts w:ascii="Arial" w:hAnsi="Arial" w:cs="Arial"/>
          <w:sz w:val="20"/>
          <w:szCs w:val="20"/>
        </w:rPr>
        <w:t xml:space="preserve"> diretamente ao LOCADOR</w:t>
      </w:r>
      <w:r w:rsidR="00704D5B" w:rsidRPr="000E42FD">
        <w:rPr>
          <w:rFonts w:ascii="Arial" w:hAnsi="Arial" w:cs="Arial"/>
          <w:sz w:val="20"/>
          <w:szCs w:val="20"/>
        </w:rPr>
        <w:t>/ADMINISTRADORA</w:t>
      </w:r>
      <w:r w:rsidR="005877CE" w:rsidRPr="000E42FD">
        <w:rPr>
          <w:rFonts w:ascii="Arial" w:hAnsi="Arial" w:cs="Arial"/>
          <w:sz w:val="20"/>
          <w:szCs w:val="20"/>
        </w:rPr>
        <w:t xml:space="preserve"> em sua sede</w:t>
      </w:r>
      <w:r w:rsidR="00704D5B" w:rsidRPr="000E42FD">
        <w:rPr>
          <w:rFonts w:ascii="Arial" w:hAnsi="Arial" w:cs="Arial"/>
          <w:sz w:val="20"/>
          <w:szCs w:val="20"/>
        </w:rPr>
        <w:t>,</w:t>
      </w:r>
      <w:r w:rsidR="005877CE" w:rsidRPr="000E42FD">
        <w:rPr>
          <w:rFonts w:ascii="Arial" w:hAnsi="Arial" w:cs="Arial"/>
          <w:sz w:val="20"/>
          <w:szCs w:val="20"/>
        </w:rPr>
        <w:t xml:space="preserve"> ou, ainda</w:t>
      </w:r>
      <w:r w:rsidR="00704D5B" w:rsidRPr="000E42FD">
        <w:rPr>
          <w:rFonts w:ascii="Arial" w:hAnsi="Arial" w:cs="Arial"/>
          <w:sz w:val="20"/>
          <w:szCs w:val="20"/>
        </w:rPr>
        <w:t>,</w:t>
      </w:r>
      <w:r w:rsidR="005877CE" w:rsidRPr="000E42FD">
        <w:rPr>
          <w:rFonts w:ascii="Arial" w:hAnsi="Arial" w:cs="Arial"/>
          <w:sz w:val="20"/>
          <w:szCs w:val="20"/>
        </w:rPr>
        <w:t xml:space="preserve"> por intermédio de boleto bancário emitido pelo banco contratado pela administradora, estando ciente o LOCATÁRIO que para sua maior comodidade serão encaminhados no endereço do imóvel com antecedência mínima de 10 (dez) dias do vencimento.</w:t>
      </w:r>
    </w:p>
    <w:p w14:paraId="1314E5F5" w14:textId="77777777" w:rsidR="005877CE" w:rsidRPr="000E42FD" w:rsidRDefault="005877CE" w:rsidP="000E42FD">
      <w:pPr>
        <w:spacing w:line="360" w:lineRule="auto"/>
        <w:jc w:val="both"/>
        <w:rPr>
          <w:rFonts w:ascii="Arial" w:hAnsi="Arial" w:cs="Arial"/>
          <w:sz w:val="8"/>
          <w:szCs w:val="8"/>
        </w:rPr>
      </w:pPr>
    </w:p>
    <w:p w14:paraId="23C6ADEA" w14:textId="38C23FC3"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2.2</w:t>
      </w:r>
      <w:r w:rsidR="005877CE" w:rsidRPr="000E42FD">
        <w:rPr>
          <w:rFonts w:ascii="Arial" w:hAnsi="Arial" w:cs="Arial"/>
          <w:sz w:val="20"/>
          <w:szCs w:val="20"/>
        </w:rPr>
        <w:t xml:space="preserve"> Se o locatário não receber a boleta bancária até 05 (cinco) dias antes do vencimento do aluguel, deverá comunicar-se imediatamente com a administradora, requerendo outra via do documento, não cabendo justificativa de não pagamento em decorrência do não encaminhamento da boleta.</w:t>
      </w:r>
    </w:p>
    <w:p w14:paraId="180AAF8B" w14:textId="77777777" w:rsidR="005877CE" w:rsidRPr="000E42FD" w:rsidRDefault="005877CE" w:rsidP="000E42FD">
      <w:pPr>
        <w:spacing w:line="360" w:lineRule="auto"/>
        <w:jc w:val="both"/>
        <w:rPr>
          <w:rFonts w:ascii="Arial" w:hAnsi="Arial" w:cs="Arial"/>
          <w:sz w:val="8"/>
          <w:szCs w:val="8"/>
        </w:rPr>
      </w:pPr>
    </w:p>
    <w:p w14:paraId="2AF63A09" w14:textId="77777777" w:rsidR="005508F1"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 xml:space="preserve">2.3 </w:t>
      </w:r>
      <w:r w:rsidR="005877CE" w:rsidRPr="000E42FD">
        <w:rPr>
          <w:rFonts w:ascii="Arial" w:hAnsi="Arial" w:cs="Arial"/>
          <w:sz w:val="20"/>
          <w:szCs w:val="20"/>
        </w:rPr>
        <w:t xml:space="preserve">O não pagamento dos aluguéis e encargos no dia do vencimento, campo (4), tornará o locatário e seus fiadores obrigados a pagar o valor principal, acrescidos de correção monetária, juros de mora 1% (um por cento) ao mês, multa de 10% (dez por cento) sob o valor devido (art. 9º do Decreto 22.626/33). </w:t>
      </w:r>
    </w:p>
    <w:p w14:paraId="527011AF" w14:textId="77777777" w:rsidR="005508F1" w:rsidRPr="000E42FD" w:rsidRDefault="005508F1" w:rsidP="000E42FD">
      <w:pPr>
        <w:spacing w:line="360" w:lineRule="auto"/>
        <w:jc w:val="both"/>
        <w:rPr>
          <w:rFonts w:ascii="Arial" w:hAnsi="Arial" w:cs="Arial"/>
          <w:sz w:val="10"/>
          <w:szCs w:val="10"/>
        </w:rPr>
      </w:pPr>
    </w:p>
    <w:p w14:paraId="55AAAF5A" w14:textId="6D4E6086" w:rsidR="00857283" w:rsidRPr="000E42FD" w:rsidRDefault="005508F1" w:rsidP="000E42FD">
      <w:pPr>
        <w:spacing w:line="360" w:lineRule="auto"/>
        <w:jc w:val="both"/>
        <w:rPr>
          <w:rFonts w:ascii="Arial" w:hAnsi="Arial" w:cs="Arial"/>
          <w:sz w:val="20"/>
          <w:szCs w:val="20"/>
        </w:rPr>
      </w:pPr>
      <w:r w:rsidRPr="000E42FD">
        <w:rPr>
          <w:rFonts w:ascii="Arial" w:hAnsi="Arial" w:cs="Arial"/>
          <w:b/>
          <w:bCs/>
          <w:sz w:val="20"/>
          <w:szCs w:val="20"/>
        </w:rPr>
        <w:lastRenderedPageBreak/>
        <w:t xml:space="preserve">PARÁGRAFO ÚNICO </w:t>
      </w:r>
      <w:r w:rsidR="005877CE" w:rsidRPr="000E42FD">
        <w:rPr>
          <w:rFonts w:ascii="Arial" w:hAnsi="Arial" w:cs="Arial"/>
          <w:sz w:val="20"/>
          <w:szCs w:val="20"/>
        </w:rPr>
        <w:t xml:space="preserve">Decorridos o prazo de 10 (dez) dias do vencimento do aluguel sem que tenha ocorrido o pagamento, será o débito AUTOMATICAMENTE e sem aviso prévio, encaminhando ao Departamento Jurídico da Administradora para a devida cobrança. </w:t>
      </w:r>
    </w:p>
    <w:p w14:paraId="326B0CED" w14:textId="77777777" w:rsidR="00857283" w:rsidRPr="000E42FD" w:rsidRDefault="00857283" w:rsidP="000E42FD">
      <w:pPr>
        <w:spacing w:line="360" w:lineRule="auto"/>
        <w:jc w:val="both"/>
        <w:rPr>
          <w:rFonts w:ascii="Arial" w:hAnsi="Arial" w:cs="Arial"/>
          <w:sz w:val="10"/>
          <w:szCs w:val="10"/>
        </w:rPr>
      </w:pPr>
    </w:p>
    <w:p w14:paraId="6CFD308C" w14:textId="253606EE"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2.4</w:t>
      </w:r>
      <w:r w:rsidRPr="000E42FD">
        <w:rPr>
          <w:rFonts w:ascii="Arial" w:hAnsi="Arial" w:cs="Arial"/>
          <w:sz w:val="20"/>
          <w:szCs w:val="20"/>
        </w:rPr>
        <w:t xml:space="preserve"> </w:t>
      </w:r>
      <w:r w:rsidR="005877CE" w:rsidRPr="000E42FD">
        <w:rPr>
          <w:rFonts w:ascii="Arial" w:hAnsi="Arial" w:cs="Arial"/>
          <w:sz w:val="20"/>
          <w:szCs w:val="20"/>
        </w:rPr>
        <w:t>Fica determinado que além da correção monetária, juro</w:t>
      </w:r>
      <w:r w:rsidR="005508F1" w:rsidRPr="000E42FD">
        <w:rPr>
          <w:rFonts w:ascii="Arial" w:hAnsi="Arial" w:cs="Arial"/>
          <w:sz w:val="20"/>
          <w:szCs w:val="20"/>
        </w:rPr>
        <w:t>s</w:t>
      </w:r>
      <w:r w:rsidR="005877CE" w:rsidRPr="000E42FD">
        <w:rPr>
          <w:rFonts w:ascii="Arial" w:hAnsi="Arial" w:cs="Arial"/>
          <w:sz w:val="20"/>
          <w:szCs w:val="20"/>
        </w:rPr>
        <w:t xml:space="preserve"> e multa, o locatário inadimplente pagará honorário advocatício equivalente a 10% (dez por cento) do total apurado, caso a dívida for paga amigavelmente. Em caso de cobrança via judicial, o percentual devido será de 20% (vinte por cento) sobre o débito integralmente apurado.</w:t>
      </w:r>
    </w:p>
    <w:p w14:paraId="483C6EE2" w14:textId="77777777" w:rsidR="005877CE" w:rsidRPr="000E42FD" w:rsidRDefault="005877CE" w:rsidP="000E42FD">
      <w:pPr>
        <w:spacing w:line="360" w:lineRule="auto"/>
        <w:jc w:val="both"/>
        <w:rPr>
          <w:rFonts w:ascii="Arial" w:hAnsi="Arial" w:cs="Arial"/>
          <w:sz w:val="10"/>
          <w:szCs w:val="10"/>
        </w:rPr>
      </w:pPr>
    </w:p>
    <w:p w14:paraId="5176B00A" w14:textId="43E91467"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2.5</w:t>
      </w:r>
      <w:r w:rsidR="005877CE" w:rsidRPr="000E42FD">
        <w:rPr>
          <w:rFonts w:ascii="Arial" w:hAnsi="Arial" w:cs="Arial"/>
          <w:sz w:val="20"/>
          <w:szCs w:val="20"/>
        </w:rPr>
        <w:t xml:space="preserve"> Para efeito de liquidação do contrato, o aluguel correspondente aos dias porventura excedentes do último vencimento é contado até o dia em que o imóvel locado for real e efetivamente devolvido ao(à) LOCADOR(A), mediante recibo padrão da administradora</w:t>
      </w:r>
      <w:r w:rsidR="005508F1" w:rsidRPr="000E42FD">
        <w:rPr>
          <w:rFonts w:ascii="Arial" w:hAnsi="Arial" w:cs="Arial"/>
          <w:sz w:val="20"/>
          <w:szCs w:val="20"/>
        </w:rPr>
        <w:t xml:space="preserve"> e termo de vistoria</w:t>
      </w:r>
      <w:r w:rsidR="005877CE" w:rsidRPr="000E42FD">
        <w:rPr>
          <w:rFonts w:ascii="Arial" w:hAnsi="Arial" w:cs="Arial"/>
          <w:sz w:val="20"/>
          <w:szCs w:val="20"/>
        </w:rPr>
        <w:t>.</w:t>
      </w:r>
    </w:p>
    <w:p w14:paraId="514C449A" w14:textId="77777777" w:rsidR="005877CE" w:rsidRPr="000E42FD" w:rsidRDefault="005877CE" w:rsidP="000E42FD">
      <w:pPr>
        <w:spacing w:line="360" w:lineRule="auto"/>
        <w:jc w:val="both"/>
        <w:rPr>
          <w:rFonts w:ascii="Arial" w:hAnsi="Arial" w:cs="Arial"/>
          <w:b/>
          <w:bCs/>
          <w:sz w:val="10"/>
          <w:szCs w:val="10"/>
        </w:rPr>
      </w:pPr>
    </w:p>
    <w:p w14:paraId="75F0A108" w14:textId="6F1CC1E0"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2.6</w:t>
      </w:r>
      <w:r w:rsidR="005877CE" w:rsidRPr="000E42FD">
        <w:rPr>
          <w:rFonts w:ascii="Arial" w:hAnsi="Arial" w:cs="Arial"/>
          <w:sz w:val="20"/>
          <w:szCs w:val="20"/>
        </w:rPr>
        <w:t xml:space="preserve"> Nos casos que incidir retenção de imposto de renda, fica o(a) LOCATÁRIO(A) obrigada a apresentar mensalmente ao(à) LOCADOR(A), a guia do último imposto recolhido na fonte.</w:t>
      </w:r>
    </w:p>
    <w:p w14:paraId="2B5EAEFC" w14:textId="77777777" w:rsidR="005877CE" w:rsidRPr="000E42FD" w:rsidRDefault="005877CE" w:rsidP="000E42FD">
      <w:pPr>
        <w:spacing w:line="360" w:lineRule="auto"/>
        <w:jc w:val="both"/>
        <w:rPr>
          <w:rFonts w:ascii="Arial" w:hAnsi="Arial" w:cs="Arial"/>
          <w:sz w:val="8"/>
          <w:szCs w:val="8"/>
        </w:rPr>
      </w:pPr>
    </w:p>
    <w:p w14:paraId="6A6BD5C8" w14:textId="739F5FEC"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2.7</w:t>
      </w:r>
      <w:r w:rsidR="005877CE" w:rsidRPr="000E42FD">
        <w:rPr>
          <w:rFonts w:ascii="Arial" w:hAnsi="Arial" w:cs="Arial"/>
          <w:sz w:val="20"/>
          <w:szCs w:val="20"/>
        </w:rPr>
        <w:t xml:space="preserve"> </w:t>
      </w:r>
      <w:r w:rsidR="00EB417A" w:rsidRPr="000E42FD">
        <w:rPr>
          <w:rFonts w:ascii="Arial" w:hAnsi="Arial" w:cs="Arial"/>
          <w:sz w:val="20"/>
          <w:szCs w:val="20"/>
        </w:rPr>
        <w:t xml:space="preserve">Será facultado ao LOCATÁRIO(A) </w:t>
      </w:r>
      <w:r w:rsidR="005877CE" w:rsidRPr="000E42FD">
        <w:rPr>
          <w:rFonts w:ascii="Arial" w:hAnsi="Arial" w:cs="Arial"/>
          <w:sz w:val="20"/>
          <w:szCs w:val="20"/>
        </w:rPr>
        <w:t>pagamentos em cheque</w:t>
      </w:r>
      <w:r w:rsidR="00EB417A" w:rsidRPr="000E42FD">
        <w:rPr>
          <w:rFonts w:ascii="Arial" w:hAnsi="Arial" w:cs="Arial"/>
          <w:sz w:val="20"/>
          <w:szCs w:val="20"/>
        </w:rPr>
        <w:t>. Neste caso,</w:t>
      </w:r>
      <w:r w:rsidR="005877CE" w:rsidRPr="000E42FD">
        <w:rPr>
          <w:rFonts w:ascii="Arial" w:hAnsi="Arial" w:cs="Arial"/>
          <w:sz w:val="20"/>
          <w:szCs w:val="20"/>
        </w:rPr>
        <w:t xml:space="preserve"> a quitação dos aluguéis, encargos ou quaisquer outros débitos oriundos deste contrato só se operará de pleno direito, após a sua compensação e o crédito respectivo na conta do(a) LOCADOR(A).</w:t>
      </w:r>
    </w:p>
    <w:p w14:paraId="45F54A80" w14:textId="77777777" w:rsidR="005877CE" w:rsidRPr="000E42FD" w:rsidRDefault="005877CE" w:rsidP="000E42FD">
      <w:pPr>
        <w:spacing w:line="360" w:lineRule="auto"/>
        <w:jc w:val="both"/>
        <w:rPr>
          <w:rFonts w:ascii="Arial" w:hAnsi="Arial" w:cs="Arial"/>
          <w:sz w:val="10"/>
          <w:szCs w:val="10"/>
        </w:rPr>
      </w:pPr>
    </w:p>
    <w:p w14:paraId="6E37D91A" w14:textId="7728EF63"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2.8</w:t>
      </w:r>
      <w:r w:rsidR="005877CE" w:rsidRPr="000E42FD">
        <w:rPr>
          <w:rFonts w:ascii="Arial" w:hAnsi="Arial" w:cs="Arial"/>
          <w:sz w:val="20"/>
          <w:szCs w:val="20"/>
        </w:rPr>
        <w:t xml:space="preserve"> O aluguel correrá por conta do LOCATÁRIO(A) no período de reforma que anteceda a entrega e rescisão do contrato.</w:t>
      </w:r>
    </w:p>
    <w:p w14:paraId="6F90BB05" w14:textId="77777777" w:rsidR="005877CE" w:rsidRPr="000E42FD" w:rsidRDefault="005877CE" w:rsidP="000E42FD">
      <w:pPr>
        <w:spacing w:line="360" w:lineRule="auto"/>
        <w:jc w:val="both"/>
        <w:rPr>
          <w:rFonts w:ascii="Arial" w:hAnsi="Arial" w:cs="Arial"/>
          <w:sz w:val="10"/>
          <w:szCs w:val="10"/>
        </w:rPr>
      </w:pPr>
    </w:p>
    <w:p w14:paraId="1E63A355" w14:textId="1B5CD79D"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2.9</w:t>
      </w:r>
      <w:r w:rsidR="005877CE" w:rsidRPr="000E42FD">
        <w:rPr>
          <w:rFonts w:ascii="Arial" w:hAnsi="Arial" w:cs="Arial"/>
          <w:sz w:val="20"/>
          <w:szCs w:val="20"/>
        </w:rPr>
        <w:t xml:space="preserve"> No caso de inadimplência de qualquer obrigação assumida pelo(s) LOCATÁRIO(S) e seus FIADOR(ES) em decorrência deste contrato poderá a Procuradora do Locador registrar a ocorrência junto a qualquer órgão de Proteção ao Crédito a que </w:t>
      </w:r>
      <w:r w:rsidR="00F01603" w:rsidRPr="000E42FD">
        <w:rPr>
          <w:rFonts w:ascii="Arial" w:hAnsi="Arial" w:cs="Arial"/>
          <w:sz w:val="20"/>
          <w:szCs w:val="20"/>
        </w:rPr>
        <w:t>ela</w:t>
      </w:r>
      <w:r w:rsidR="005877CE" w:rsidRPr="000E42FD">
        <w:rPr>
          <w:rFonts w:ascii="Arial" w:hAnsi="Arial" w:cs="Arial"/>
          <w:sz w:val="20"/>
          <w:szCs w:val="20"/>
        </w:rPr>
        <w:t xml:space="preserve"> esteja filiada e o cancelamento far-se-á somente após a quitação total das obrigações em atraso, com os devidos acréscimos constantes no parágrafo primeiro e ainda, em caso de rescisão da multa contratual.</w:t>
      </w:r>
    </w:p>
    <w:p w14:paraId="6F7DB8BC" w14:textId="77777777" w:rsidR="005877CE" w:rsidRPr="000E42FD" w:rsidRDefault="005877CE" w:rsidP="000E42FD">
      <w:pPr>
        <w:spacing w:line="360" w:lineRule="auto"/>
        <w:jc w:val="both"/>
        <w:rPr>
          <w:rFonts w:ascii="Arial" w:hAnsi="Arial" w:cs="Arial"/>
          <w:sz w:val="10"/>
          <w:szCs w:val="10"/>
        </w:rPr>
      </w:pPr>
    </w:p>
    <w:p w14:paraId="452501BA" w14:textId="2DBEA78A"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2.10</w:t>
      </w:r>
      <w:r w:rsidR="005877CE" w:rsidRPr="000E42FD">
        <w:rPr>
          <w:rFonts w:ascii="Arial" w:hAnsi="Arial" w:cs="Arial"/>
          <w:sz w:val="20"/>
          <w:szCs w:val="20"/>
        </w:rPr>
        <w:t xml:space="preserve"> São encargos obrigatórios do(a) LOCATÁRIO(A): água e esgoto, Energia Elétrica, contas telefônicas, e IPTU/ITU e todas as</w:t>
      </w:r>
      <w:r w:rsidR="00F01603" w:rsidRPr="000E42FD">
        <w:rPr>
          <w:rFonts w:ascii="Arial" w:hAnsi="Arial" w:cs="Arial"/>
          <w:sz w:val="20"/>
          <w:szCs w:val="20"/>
        </w:rPr>
        <w:t xml:space="preserve"> eventuais</w:t>
      </w:r>
      <w:r w:rsidR="005877CE" w:rsidRPr="000E42FD">
        <w:rPr>
          <w:rFonts w:ascii="Arial" w:hAnsi="Arial" w:cs="Arial"/>
          <w:sz w:val="20"/>
          <w:szCs w:val="20"/>
        </w:rPr>
        <w:t xml:space="preserve"> taxas condominiais (no caso de locação em condomínio). Devendo o(a) LOCATÁRIO(A) apresentar ao(à) LOCADOR(A) os respectivos comprovantes.</w:t>
      </w:r>
    </w:p>
    <w:p w14:paraId="37C0191C" w14:textId="77777777" w:rsidR="005877CE" w:rsidRPr="000E42FD" w:rsidRDefault="005877CE" w:rsidP="000E42FD">
      <w:pPr>
        <w:spacing w:line="360" w:lineRule="auto"/>
        <w:jc w:val="both"/>
        <w:rPr>
          <w:rFonts w:ascii="Arial" w:hAnsi="Arial" w:cs="Arial"/>
          <w:sz w:val="8"/>
          <w:szCs w:val="8"/>
        </w:rPr>
      </w:pPr>
    </w:p>
    <w:p w14:paraId="5F900729" w14:textId="15A4B446"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2.11</w:t>
      </w:r>
      <w:r w:rsidR="005877CE" w:rsidRPr="000E42FD">
        <w:rPr>
          <w:rFonts w:ascii="Arial" w:hAnsi="Arial" w:cs="Arial"/>
          <w:sz w:val="20"/>
          <w:szCs w:val="20"/>
        </w:rPr>
        <w:t xml:space="preserve"> Sempre que as despesas constantes do caput desta cláusula forem cobradas, por qualquer motivo, diretamente do(a) LOCADOR(A), ficará o(a) LOCATÁRIO(A) obrigado(a) a </w:t>
      </w:r>
      <w:r w:rsidR="00F01603" w:rsidRPr="000E42FD">
        <w:rPr>
          <w:rFonts w:ascii="Arial" w:hAnsi="Arial" w:cs="Arial"/>
          <w:sz w:val="20"/>
          <w:szCs w:val="20"/>
        </w:rPr>
        <w:t>reembolsá-lo</w:t>
      </w:r>
      <w:r w:rsidR="005877CE" w:rsidRPr="000E42FD">
        <w:rPr>
          <w:rFonts w:ascii="Arial" w:hAnsi="Arial" w:cs="Arial"/>
          <w:sz w:val="20"/>
          <w:szCs w:val="20"/>
        </w:rPr>
        <w:t>(a) assim que para tanto for solicitado.</w:t>
      </w:r>
    </w:p>
    <w:p w14:paraId="336F8E61" w14:textId="77777777" w:rsidR="005877CE" w:rsidRPr="000E42FD" w:rsidRDefault="005877CE" w:rsidP="000E42FD">
      <w:pPr>
        <w:spacing w:line="360" w:lineRule="auto"/>
        <w:jc w:val="both"/>
        <w:rPr>
          <w:rFonts w:ascii="Arial" w:hAnsi="Arial" w:cs="Arial"/>
          <w:sz w:val="10"/>
          <w:szCs w:val="10"/>
        </w:rPr>
      </w:pPr>
    </w:p>
    <w:p w14:paraId="59B5FAF3" w14:textId="2FF0607E"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lastRenderedPageBreak/>
        <w:t>2.12</w:t>
      </w:r>
      <w:r w:rsidR="005877CE" w:rsidRPr="000E42FD">
        <w:rPr>
          <w:rFonts w:ascii="Arial" w:hAnsi="Arial" w:cs="Arial"/>
          <w:sz w:val="20"/>
          <w:szCs w:val="20"/>
        </w:rPr>
        <w:t xml:space="preserve"> Os valores constantes desta cláusula ficam sujeitos as alterações que ocorrerem, inclusive juros, multas, correção monetária e ainda honorários advocatícios. Em se tratando de encargos decorrentes do Poder Público ou de suas Concessionárias, a quitação se dará mediante integral cumprimento quanto ao pagamento da dívida e todos os acessórios incidentes, incluindo-se taxas e emolumentos.</w:t>
      </w:r>
    </w:p>
    <w:p w14:paraId="356922B5" w14:textId="77777777" w:rsidR="005877CE" w:rsidRPr="000E42FD" w:rsidRDefault="005877CE" w:rsidP="000E42FD">
      <w:pPr>
        <w:spacing w:line="360" w:lineRule="auto"/>
        <w:jc w:val="both"/>
        <w:rPr>
          <w:rFonts w:ascii="Arial" w:hAnsi="Arial" w:cs="Arial"/>
          <w:sz w:val="10"/>
          <w:szCs w:val="10"/>
        </w:rPr>
      </w:pPr>
    </w:p>
    <w:p w14:paraId="1D6538D9" w14:textId="3A5E1C1D"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2.13</w:t>
      </w:r>
      <w:r w:rsidR="005877CE" w:rsidRPr="000E42FD">
        <w:rPr>
          <w:rFonts w:ascii="Arial" w:hAnsi="Arial" w:cs="Arial"/>
          <w:sz w:val="20"/>
          <w:szCs w:val="20"/>
        </w:rPr>
        <w:t xml:space="preserve"> Qualquer atraso no pagamento das taxas e despesas constantes </w:t>
      </w:r>
      <w:r w:rsidR="00FE3EB0" w:rsidRPr="000E42FD">
        <w:rPr>
          <w:rFonts w:ascii="Arial" w:hAnsi="Arial" w:cs="Arial"/>
          <w:sz w:val="20"/>
          <w:szCs w:val="20"/>
        </w:rPr>
        <w:t>neste contrato</w:t>
      </w:r>
      <w:r w:rsidR="005877CE" w:rsidRPr="000E42FD">
        <w:rPr>
          <w:rFonts w:ascii="Arial" w:hAnsi="Arial" w:cs="Arial"/>
          <w:sz w:val="20"/>
          <w:szCs w:val="20"/>
        </w:rPr>
        <w:t xml:space="preserve">, por parte do(a) LOCATÁRIO(A), dará direito ao(à) LOCADOR(A) de considerar rescindido o presente contrato, sujeitando ao(à) LOCATÁRIO(A) ao pagamento da multa </w:t>
      </w:r>
      <w:r w:rsidR="00FE3EB0" w:rsidRPr="000E42FD">
        <w:rPr>
          <w:rFonts w:ascii="Arial" w:hAnsi="Arial" w:cs="Arial"/>
          <w:sz w:val="20"/>
          <w:szCs w:val="20"/>
        </w:rPr>
        <w:t>pactuada</w:t>
      </w:r>
    </w:p>
    <w:p w14:paraId="4F428E0F" w14:textId="77777777" w:rsidR="005877CE" w:rsidRPr="000E42FD" w:rsidRDefault="005877CE" w:rsidP="000E42FD">
      <w:pPr>
        <w:spacing w:line="360" w:lineRule="auto"/>
        <w:jc w:val="both"/>
        <w:rPr>
          <w:rFonts w:ascii="Arial" w:hAnsi="Arial" w:cs="Arial"/>
          <w:sz w:val="10"/>
          <w:szCs w:val="10"/>
        </w:rPr>
      </w:pPr>
    </w:p>
    <w:p w14:paraId="4750BC40" w14:textId="77CC3BAA"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2.14</w:t>
      </w:r>
      <w:r w:rsidR="005877CE" w:rsidRPr="000E42FD">
        <w:rPr>
          <w:rFonts w:ascii="Arial" w:hAnsi="Arial" w:cs="Arial"/>
          <w:sz w:val="20"/>
          <w:szCs w:val="20"/>
        </w:rPr>
        <w:t xml:space="preserve"> Todas as multas a que o LOCATÁRIO(A) der causa, por ela serão pagas. O(A) LOCATÁRIO(A) será responsável também pelas multas e majorações de impostos e taxas a que der causa, pela retenção de aviso dos lançamentos respectivos. Com relação a tais impostos e taxas, o(a) LOCATÁRIO(A) obriga-se a obter, com a devida antecedência, junto aos órgãos respectivos, as contas, avisos e talões, diligenciando para que os recolhimentos possam ser feitos, fazendo os comprovantes chegarem em seguida as mãos do(a) LOCADOR(A) do imóvel.</w:t>
      </w:r>
    </w:p>
    <w:p w14:paraId="7F52C52E" w14:textId="77777777" w:rsidR="005877CE" w:rsidRPr="000E42FD" w:rsidRDefault="005877CE" w:rsidP="000E42FD">
      <w:pPr>
        <w:spacing w:line="360" w:lineRule="auto"/>
        <w:jc w:val="both"/>
        <w:rPr>
          <w:rFonts w:ascii="Arial" w:hAnsi="Arial" w:cs="Arial"/>
          <w:sz w:val="10"/>
          <w:szCs w:val="10"/>
        </w:rPr>
      </w:pPr>
    </w:p>
    <w:p w14:paraId="25635F10" w14:textId="18813B9B" w:rsidR="005877CE" w:rsidRPr="000E42FD" w:rsidRDefault="00437053" w:rsidP="000E42FD">
      <w:pPr>
        <w:pStyle w:val="Ttulo1"/>
        <w:spacing w:line="360" w:lineRule="auto"/>
        <w:rPr>
          <w:rFonts w:ascii="Arial" w:hAnsi="Arial" w:cs="Arial"/>
          <w:b/>
          <w:bCs/>
          <w:sz w:val="20"/>
          <w:szCs w:val="20"/>
          <w:u w:val="single"/>
        </w:rPr>
      </w:pPr>
      <w:r w:rsidRPr="000E42FD">
        <w:rPr>
          <w:rFonts w:ascii="Arial" w:hAnsi="Arial" w:cs="Arial"/>
          <w:b/>
          <w:bCs/>
          <w:sz w:val="20"/>
          <w:szCs w:val="20"/>
          <w:u w:val="single"/>
        </w:rPr>
        <w:t>CLÁUSULA</w:t>
      </w:r>
      <w:r w:rsidR="00857283" w:rsidRPr="000E42FD">
        <w:rPr>
          <w:rFonts w:ascii="Arial" w:hAnsi="Arial" w:cs="Arial"/>
          <w:b/>
          <w:bCs/>
          <w:sz w:val="20"/>
          <w:szCs w:val="20"/>
          <w:u w:val="single"/>
        </w:rPr>
        <w:t xml:space="preserve"> TERCEIRA </w:t>
      </w:r>
      <w:r w:rsidR="005877CE" w:rsidRPr="000E42FD">
        <w:rPr>
          <w:rFonts w:ascii="Arial" w:hAnsi="Arial" w:cs="Arial"/>
          <w:b/>
          <w:bCs/>
          <w:sz w:val="20"/>
          <w:szCs w:val="20"/>
          <w:u w:val="single"/>
        </w:rPr>
        <w:t>DO PRAZO</w:t>
      </w:r>
    </w:p>
    <w:p w14:paraId="7042AB45" w14:textId="77777777" w:rsidR="005877CE" w:rsidRPr="000E42FD" w:rsidRDefault="005877CE" w:rsidP="000E42FD">
      <w:pPr>
        <w:spacing w:line="360" w:lineRule="auto"/>
        <w:jc w:val="both"/>
        <w:rPr>
          <w:rFonts w:ascii="Arial" w:hAnsi="Arial" w:cs="Arial"/>
          <w:sz w:val="10"/>
          <w:szCs w:val="10"/>
        </w:rPr>
      </w:pPr>
    </w:p>
    <w:p w14:paraId="48B17AB0" w14:textId="7371F0CC"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3.1</w:t>
      </w:r>
      <w:r w:rsidR="005877CE" w:rsidRPr="000E42FD">
        <w:rPr>
          <w:rFonts w:ascii="Arial" w:hAnsi="Arial" w:cs="Arial"/>
          <w:sz w:val="20"/>
          <w:szCs w:val="20"/>
        </w:rPr>
        <w:t xml:space="preserve"> O prazo da presente locação é o estabelecido no campo (4). </w:t>
      </w:r>
    </w:p>
    <w:p w14:paraId="5BBC9F42" w14:textId="77777777" w:rsidR="005877CE" w:rsidRPr="000E42FD" w:rsidRDefault="005877CE" w:rsidP="000E42FD">
      <w:pPr>
        <w:spacing w:line="360" w:lineRule="auto"/>
        <w:jc w:val="both"/>
        <w:rPr>
          <w:rFonts w:ascii="Arial" w:hAnsi="Arial" w:cs="Arial"/>
          <w:sz w:val="8"/>
          <w:szCs w:val="8"/>
        </w:rPr>
      </w:pPr>
    </w:p>
    <w:p w14:paraId="6E368156" w14:textId="6539BE90"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3.2</w:t>
      </w:r>
      <w:r w:rsidR="005877CE" w:rsidRPr="000E42FD">
        <w:rPr>
          <w:rFonts w:ascii="Arial" w:hAnsi="Arial" w:cs="Arial"/>
          <w:sz w:val="20"/>
          <w:szCs w:val="20"/>
        </w:rPr>
        <w:t xml:space="preserve"> Findo o prazo estipulado no Caput desta cláusula, sem que as partes tenham solicitado a rescisão o contrato se prorroga automaticamente, renovando-se todas as cláusulas, inclusive as penalidades</w:t>
      </w:r>
      <w:r w:rsidR="00FE3EB0" w:rsidRPr="000E42FD">
        <w:rPr>
          <w:rFonts w:ascii="Arial" w:hAnsi="Arial" w:cs="Arial"/>
          <w:sz w:val="20"/>
          <w:szCs w:val="20"/>
        </w:rPr>
        <w:t>, que não mais sofrerão redução pelo tempo de contrato</w:t>
      </w:r>
      <w:r w:rsidR="00B91CBC" w:rsidRPr="000E42FD">
        <w:rPr>
          <w:rFonts w:ascii="Arial" w:hAnsi="Arial" w:cs="Arial"/>
          <w:sz w:val="20"/>
          <w:szCs w:val="20"/>
        </w:rPr>
        <w:t xml:space="preserve">. </w:t>
      </w:r>
    </w:p>
    <w:p w14:paraId="3C0CC2B1" w14:textId="77777777" w:rsidR="005877CE" w:rsidRPr="000E42FD" w:rsidRDefault="005877CE" w:rsidP="000E42FD">
      <w:pPr>
        <w:spacing w:line="360" w:lineRule="auto"/>
        <w:jc w:val="both"/>
        <w:rPr>
          <w:rFonts w:ascii="Arial" w:hAnsi="Arial" w:cs="Arial"/>
          <w:b/>
          <w:bCs/>
          <w:sz w:val="6"/>
          <w:szCs w:val="6"/>
        </w:rPr>
      </w:pPr>
    </w:p>
    <w:p w14:paraId="3FF3DDCD" w14:textId="14EF0DC2" w:rsidR="005877CE" w:rsidRPr="000E42FD" w:rsidRDefault="00857283" w:rsidP="000E42FD">
      <w:pPr>
        <w:spacing w:line="360" w:lineRule="auto"/>
        <w:jc w:val="both"/>
        <w:rPr>
          <w:rFonts w:ascii="Arial" w:hAnsi="Arial" w:cs="Arial"/>
          <w:sz w:val="20"/>
          <w:szCs w:val="20"/>
        </w:rPr>
      </w:pPr>
      <w:r w:rsidRPr="000E42FD">
        <w:rPr>
          <w:rFonts w:ascii="Arial" w:hAnsi="Arial" w:cs="Arial"/>
          <w:b/>
          <w:bCs/>
          <w:sz w:val="20"/>
          <w:szCs w:val="20"/>
        </w:rPr>
        <w:t>3.3</w:t>
      </w:r>
      <w:r w:rsidR="005877CE" w:rsidRPr="000E42FD">
        <w:rPr>
          <w:rFonts w:ascii="Arial" w:hAnsi="Arial" w:cs="Arial"/>
          <w:sz w:val="20"/>
          <w:szCs w:val="20"/>
        </w:rPr>
        <w:t xml:space="preserve"> concedido ao(a) LOCATÁRIO(A), o benefício de promover a rescisão do presente contrato, no 12 (décimo segundo) mês de sua vigência, devendo para tanto, promover o prévio comunicado por escrito, nos trinta dias que anteceder o referido período, ao LOCADOR/ADMINISTRADOR(A), de seu desejo pelo que será</w:t>
      </w:r>
      <w:r w:rsidR="00B91CBC" w:rsidRPr="000E42FD">
        <w:rPr>
          <w:rFonts w:ascii="Arial" w:hAnsi="Arial" w:cs="Arial"/>
          <w:sz w:val="20"/>
          <w:szCs w:val="20"/>
        </w:rPr>
        <w:t>,</w:t>
      </w:r>
      <w:r w:rsidR="005877CE" w:rsidRPr="000E42FD">
        <w:rPr>
          <w:rFonts w:ascii="Arial" w:hAnsi="Arial" w:cs="Arial"/>
          <w:sz w:val="20"/>
          <w:szCs w:val="20"/>
        </w:rPr>
        <w:t xml:space="preserve"> nesse específico caso</w:t>
      </w:r>
      <w:r w:rsidR="00B91CBC" w:rsidRPr="000E42FD">
        <w:rPr>
          <w:rFonts w:ascii="Arial" w:hAnsi="Arial" w:cs="Arial"/>
          <w:sz w:val="20"/>
          <w:szCs w:val="20"/>
        </w:rPr>
        <w:t>,</w:t>
      </w:r>
      <w:r w:rsidR="005877CE" w:rsidRPr="000E42FD">
        <w:rPr>
          <w:rFonts w:ascii="Arial" w:hAnsi="Arial" w:cs="Arial"/>
          <w:sz w:val="20"/>
          <w:szCs w:val="20"/>
        </w:rPr>
        <w:t xml:space="preserve"> dispensado a multa prevista </w:t>
      </w:r>
      <w:r w:rsidR="003E193C" w:rsidRPr="000E42FD">
        <w:rPr>
          <w:rFonts w:ascii="Arial" w:hAnsi="Arial" w:cs="Arial"/>
          <w:sz w:val="20"/>
          <w:szCs w:val="20"/>
        </w:rPr>
        <w:t>neste contrato para este fim.</w:t>
      </w:r>
    </w:p>
    <w:p w14:paraId="0990D70B" w14:textId="77777777" w:rsidR="005877CE" w:rsidRPr="000E42FD" w:rsidRDefault="005877CE" w:rsidP="000E42FD">
      <w:pPr>
        <w:pStyle w:val="Ttulo3"/>
        <w:spacing w:line="360" w:lineRule="auto"/>
        <w:rPr>
          <w:rFonts w:ascii="Arial" w:hAnsi="Arial" w:cs="Arial"/>
          <w:b w:val="0"/>
          <w:bCs w:val="0"/>
          <w:sz w:val="8"/>
          <w:szCs w:val="8"/>
        </w:rPr>
      </w:pPr>
    </w:p>
    <w:p w14:paraId="1496851C" w14:textId="0D4275F6" w:rsidR="005877CE" w:rsidRPr="000E42FD" w:rsidRDefault="00B02169" w:rsidP="000E42FD">
      <w:pPr>
        <w:pStyle w:val="Ttulo3"/>
        <w:spacing w:line="360" w:lineRule="auto"/>
        <w:rPr>
          <w:rFonts w:ascii="Arial" w:hAnsi="Arial" w:cs="Arial"/>
          <w:sz w:val="20"/>
          <w:szCs w:val="20"/>
          <w:u w:val="single"/>
        </w:rPr>
      </w:pPr>
      <w:r w:rsidRPr="000E42FD">
        <w:rPr>
          <w:rFonts w:ascii="Arial" w:hAnsi="Arial" w:cs="Arial"/>
          <w:sz w:val="20"/>
          <w:szCs w:val="20"/>
          <w:u w:val="single"/>
        </w:rPr>
        <w:t xml:space="preserve">CLAUSULA QUARTA </w:t>
      </w:r>
      <w:r w:rsidR="005877CE" w:rsidRPr="000E42FD">
        <w:rPr>
          <w:rFonts w:ascii="Arial" w:hAnsi="Arial" w:cs="Arial"/>
          <w:sz w:val="20"/>
          <w:szCs w:val="20"/>
          <w:u w:val="single"/>
        </w:rPr>
        <w:t>DO REAJUSTE DO ALUGUEL</w:t>
      </w:r>
    </w:p>
    <w:p w14:paraId="6D7D3AEB" w14:textId="77777777" w:rsidR="005877CE" w:rsidRPr="000E42FD" w:rsidRDefault="005877CE" w:rsidP="000E42FD">
      <w:pPr>
        <w:spacing w:line="360" w:lineRule="auto"/>
        <w:jc w:val="both"/>
        <w:rPr>
          <w:rFonts w:ascii="Arial" w:hAnsi="Arial" w:cs="Arial"/>
          <w:sz w:val="12"/>
          <w:szCs w:val="12"/>
        </w:rPr>
      </w:pPr>
    </w:p>
    <w:p w14:paraId="784A289A" w14:textId="3F252C4E" w:rsidR="005877CE" w:rsidRPr="000E42FD" w:rsidRDefault="00B02169" w:rsidP="000E42FD">
      <w:pPr>
        <w:pStyle w:val="Corpodetexto"/>
        <w:spacing w:line="360" w:lineRule="auto"/>
        <w:rPr>
          <w:rFonts w:ascii="Arial" w:hAnsi="Arial" w:cs="Arial"/>
          <w:sz w:val="20"/>
          <w:szCs w:val="20"/>
        </w:rPr>
      </w:pPr>
      <w:r w:rsidRPr="000E42FD">
        <w:rPr>
          <w:rFonts w:ascii="Arial" w:hAnsi="Arial" w:cs="Arial"/>
          <w:b/>
          <w:bCs/>
          <w:sz w:val="20"/>
          <w:szCs w:val="20"/>
        </w:rPr>
        <w:t>4.1</w:t>
      </w:r>
      <w:r w:rsidR="005877CE" w:rsidRPr="000E42FD">
        <w:rPr>
          <w:rFonts w:ascii="Arial" w:hAnsi="Arial" w:cs="Arial"/>
          <w:sz w:val="20"/>
          <w:szCs w:val="20"/>
        </w:rPr>
        <w:t xml:space="preserve"> O valor do aluguel será reajustado anualmente por acordo entre as partes, de conformidade com o preço de mercado. Não havendo acordo com relação ao novo preço, fica garantido ao(à) LOCADOR(A), no mínimo, a variação anual do IGPM(FGV). Caso haja alteração na legislação locatícia o aluguel passará a ser reajustado pela menor periodicidade permitida em lei.</w:t>
      </w:r>
    </w:p>
    <w:p w14:paraId="5004970D" w14:textId="77777777" w:rsidR="005877CE" w:rsidRPr="000E42FD" w:rsidRDefault="005877CE" w:rsidP="000E42FD">
      <w:pPr>
        <w:spacing w:line="360" w:lineRule="auto"/>
        <w:jc w:val="both"/>
        <w:rPr>
          <w:rFonts w:ascii="Arial" w:hAnsi="Arial" w:cs="Arial"/>
          <w:sz w:val="6"/>
          <w:szCs w:val="6"/>
        </w:rPr>
      </w:pPr>
    </w:p>
    <w:p w14:paraId="5B23B858" w14:textId="2AA4ED6E"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lastRenderedPageBreak/>
        <w:t>4.2</w:t>
      </w:r>
      <w:r w:rsidR="005877CE" w:rsidRPr="000E42FD">
        <w:rPr>
          <w:rFonts w:ascii="Arial" w:hAnsi="Arial" w:cs="Arial"/>
          <w:sz w:val="20"/>
          <w:szCs w:val="20"/>
        </w:rPr>
        <w:t xml:space="preserve"> Sem prejuízo do disposto no caput, permanecendo o LOCATÁRIO(A) na ocupação do imóvel após o término do contrato, acordam as partes contratantes, desde já, e em caráter irrevogável que, o contrato passará AUTOMATICAMENTE a ser reajustado pela menor periodicidade permitida em lei, permanecendo o mesmo indexador já previsto.</w:t>
      </w:r>
    </w:p>
    <w:p w14:paraId="0463F405" w14:textId="77777777" w:rsidR="005877CE" w:rsidRPr="000E42FD" w:rsidRDefault="005877CE" w:rsidP="000E42FD">
      <w:pPr>
        <w:spacing w:line="360" w:lineRule="auto"/>
        <w:jc w:val="both"/>
        <w:rPr>
          <w:rFonts w:ascii="Arial" w:hAnsi="Arial" w:cs="Arial"/>
          <w:sz w:val="6"/>
          <w:szCs w:val="6"/>
        </w:rPr>
      </w:pPr>
    </w:p>
    <w:p w14:paraId="09951473" w14:textId="6D0E1658" w:rsidR="005877CE" w:rsidRPr="000E42FD" w:rsidRDefault="00B02169" w:rsidP="000E42FD">
      <w:pPr>
        <w:pStyle w:val="Ttulo1"/>
        <w:spacing w:line="360" w:lineRule="auto"/>
        <w:rPr>
          <w:rFonts w:ascii="Arial" w:hAnsi="Arial" w:cs="Arial"/>
          <w:b/>
          <w:bCs/>
          <w:sz w:val="20"/>
          <w:szCs w:val="20"/>
          <w:u w:val="single"/>
        </w:rPr>
      </w:pPr>
      <w:r w:rsidRPr="000E42FD">
        <w:rPr>
          <w:rFonts w:ascii="Arial" w:hAnsi="Arial" w:cs="Arial"/>
          <w:b/>
          <w:bCs/>
          <w:sz w:val="20"/>
          <w:szCs w:val="20"/>
          <w:u w:val="single"/>
        </w:rPr>
        <w:t xml:space="preserve">CLAUSULA QUINTA </w:t>
      </w:r>
      <w:r w:rsidR="005877CE" w:rsidRPr="000E42FD">
        <w:rPr>
          <w:rFonts w:ascii="Arial" w:hAnsi="Arial" w:cs="Arial"/>
          <w:b/>
          <w:bCs/>
          <w:sz w:val="20"/>
          <w:szCs w:val="20"/>
          <w:u w:val="single"/>
        </w:rPr>
        <w:t>DA DESTINAÇÃO DA LOCAÇÃO</w:t>
      </w:r>
    </w:p>
    <w:p w14:paraId="373E2ED5" w14:textId="77777777" w:rsidR="005877CE" w:rsidRPr="000E42FD" w:rsidRDefault="005877CE" w:rsidP="000E42FD">
      <w:pPr>
        <w:spacing w:line="360" w:lineRule="auto"/>
        <w:jc w:val="both"/>
        <w:rPr>
          <w:rFonts w:ascii="Arial" w:hAnsi="Arial" w:cs="Arial"/>
          <w:sz w:val="12"/>
          <w:szCs w:val="12"/>
        </w:rPr>
      </w:pPr>
    </w:p>
    <w:p w14:paraId="67977DEA" w14:textId="2B2468F6"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5.1</w:t>
      </w:r>
      <w:r w:rsidR="005877CE" w:rsidRPr="000E42FD">
        <w:rPr>
          <w:rFonts w:ascii="Arial" w:hAnsi="Arial" w:cs="Arial"/>
          <w:sz w:val="20"/>
          <w:szCs w:val="20"/>
        </w:rPr>
        <w:t xml:space="preserve"> O imóvel ora locado, destina-se exclusivamente para os fins constantes no campo (</w:t>
      </w:r>
      <w:r w:rsidR="00162FF3" w:rsidRPr="000E42FD">
        <w:rPr>
          <w:rFonts w:ascii="Arial" w:hAnsi="Arial" w:cs="Arial"/>
          <w:sz w:val="20"/>
          <w:szCs w:val="20"/>
        </w:rPr>
        <w:t>6</w:t>
      </w:r>
      <w:r w:rsidR="005877CE" w:rsidRPr="000E42FD">
        <w:rPr>
          <w:rFonts w:ascii="Arial" w:hAnsi="Arial" w:cs="Arial"/>
          <w:sz w:val="20"/>
          <w:szCs w:val="20"/>
        </w:rPr>
        <w:t>) do Quadro Resumo, não podendo o(a) LOCATÁRIO(A) alterar o seu destino, sob pena de infração contratual e respectiva rescisão da relação locatícia, devendo o(a) LOCATÁRIO(A), arcar com as custas decorrentes da referida infração.</w:t>
      </w:r>
    </w:p>
    <w:p w14:paraId="39C6605C" w14:textId="77777777" w:rsidR="005877CE" w:rsidRPr="000E42FD" w:rsidRDefault="005877CE" w:rsidP="000E42FD">
      <w:pPr>
        <w:spacing w:line="360" w:lineRule="auto"/>
        <w:jc w:val="both"/>
        <w:rPr>
          <w:rFonts w:ascii="Arial" w:hAnsi="Arial" w:cs="Arial"/>
          <w:sz w:val="8"/>
          <w:szCs w:val="8"/>
        </w:rPr>
      </w:pPr>
    </w:p>
    <w:p w14:paraId="0A6B87E9" w14:textId="4543A928"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5.2</w:t>
      </w:r>
      <w:r w:rsidR="005877CE" w:rsidRPr="000E42FD">
        <w:rPr>
          <w:rFonts w:ascii="Arial" w:hAnsi="Arial" w:cs="Arial"/>
          <w:sz w:val="20"/>
          <w:szCs w:val="20"/>
        </w:rPr>
        <w:t xml:space="preserve"> Havendo regulamento especial para o imóvel, imposto pela municipalidade, o(a) locatário(a) se obriga a observá-lo integralmente como mais uma cláusula deste contrato, do qual passará a fazer parte integrante. De qualquer forma não poderá o(a) LOCATÁRIO(A) infringir as normas referentes ao direito de vizinhança no que se refere ao sossego e a </w:t>
      </w:r>
      <w:r w:rsidR="00162FF3" w:rsidRPr="000E42FD">
        <w:rPr>
          <w:rFonts w:ascii="Arial" w:hAnsi="Arial" w:cs="Arial"/>
          <w:sz w:val="20"/>
          <w:szCs w:val="20"/>
        </w:rPr>
        <w:t>tranquilidade</w:t>
      </w:r>
      <w:r w:rsidR="005877CE" w:rsidRPr="000E42FD">
        <w:rPr>
          <w:rFonts w:ascii="Arial" w:hAnsi="Arial" w:cs="Arial"/>
          <w:sz w:val="20"/>
          <w:szCs w:val="20"/>
        </w:rPr>
        <w:t xml:space="preserve"> de seus vizinhos.</w:t>
      </w:r>
    </w:p>
    <w:p w14:paraId="4738A709" w14:textId="77777777" w:rsidR="00B02169" w:rsidRPr="000E42FD" w:rsidRDefault="00B02169" w:rsidP="000E42FD">
      <w:pPr>
        <w:spacing w:line="360" w:lineRule="auto"/>
        <w:jc w:val="both"/>
        <w:rPr>
          <w:rFonts w:ascii="Arial" w:hAnsi="Arial" w:cs="Arial"/>
          <w:sz w:val="10"/>
          <w:szCs w:val="10"/>
        </w:rPr>
      </w:pPr>
    </w:p>
    <w:p w14:paraId="5A49AAFE" w14:textId="5617239A"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5.3</w:t>
      </w:r>
      <w:r w:rsidR="005877CE" w:rsidRPr="000E42FD">
        <w:rPr>
          <w:rFonts w:ascii="Arial" w:hAnsi="Arial" w:cs="Arial"/>
          <w:sz w:val="20"/>
          <w:szCs w:val="20"/>
        </w:rPr>
        <w:t>: O(A) LOCADOR(A) dá ao(a) LOCATÁRIO(A) os poderes necessários para reclamar junto a terceiros, se for o caso, em todos os assuntos que digam respeito a segurança, conservação, limpeza e manutenção do imóvel locado.</w:t>
      </w:r>
    </w:p>
    <w:p w14:paraId="5731B8B3" w14:textId="77777777" w:rsidR="005877CE" w:rsidRPr="000E42FD" w:rsidRDefault="005877CE" w:rsidP="000E42FD">
      <w:pPr>
        <w:spacing w:line="360" w:lineRule="auto"/>
        <w:jc w:val="both"/>
        <w:rPr>
          <w:rFonts w:ascii="Arial" w:hAnsi="Arial" w:cs="Arial"/>
          <w:sz w:val="10"/>
          <w:szCs w:val="10"/>
        </w:rPr>
      </w:pPr>
    </w:p>
    <w:p w14:paraId="2265B5D8" w14:textId="77777777" w:rsidR="00B52E13"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5.4</w:t>
      </w:r>
      <w:r w:rsidR="005877CE" w:rsidRPr="000E42FD">
        <w:rPr>
          <w:rFonts w:ascii="Arial" w:hAnsi="Arial" w:cs="Arial"/>
          <w:sz w:val="20"/>
          <w:szCs w:val="20"/>
        </w:rPr>
        <w:t xml:space="preserve"> Em caso de uso comercial, poderá o(a) LOCATÁRIO(A) adaptar o Imóvel ao seu ramo de negócios, ficando desde logo estabelecido que todas as despesas</w:t>
      </w:r>
      <w:r w:rsidR="00B52E13" w:rsidRPr="000E42FD">
        <w:rPr>
          <w:rFonts w:ascii="Arial" w:hAnsi="Arial" w:cs="Arial"/>
          <w:sz w:val="20"/>
          <w:szCs w:val="20"/>
        </w:rPr>
        <w:t>,</w:t>
      </w:r>
      <w:r w:rsidR="005877CE" w:rsidRPr="000E42FD">
        <w:rPr>
          <w:rFonts w:ascii="Arial" w:hAnsi="Arial" w:cs="Arial"/>
          <w:sz w:val="20"/>
          <w:szCs w:val="20"/>
        </w:rPr>
        <w:t xml:space="preserve"> bem como quaisquer responsabilidades perante terceiros e órgãos públicos, serão de responsabilidade do(a) LOCATÁRIO(A).</w:t>
      </w:r>
    </w:p>
    <w:p w14:paraId="51D95DD9" w14:textId="77777777" w:rsidR="00B52E13" w:rsidRPr="000E42FD" w:rsidRDefault="00B52E13" w:rsidP="000E42FD">
      <w:pPr>
        <w:spacing w:line="360" w:lineRule="auto"/>
        <w:jc w:val="both"/>
        <w:rPr>
          <w:rFonts w:ascii="Arial" w:hAnsi="Arial" w:cs="Arial"/>
          <w:sz w:val="10"/>
          <w:szCs w:val="10"/>
        </w:rPr>
      </w:pPr>
    </w:p>
    <w:p w14:paraId="3C0C9985" w14:textId="05DE7878" w:rsidR="00B52E13" w:rsidRPr="000E42FD" w:rsidRDefault="00B52E13" w:rsidP="000E42FD">
      <w:pPr>
        <w:spacing w:line="360" w:lineRule="auto"/>
        <w:jc w:val="both"/>
        <w:rPr>
          <w:rFonts w:ascii="Arial" w:hAnsi="Arial" w:cs="Arial"/>
          <w:sz w:val="20"/>
          <w:szCs w:val="20"/>
        </w:rPr>
      </w:pPr>
      <w:r w:rsidRPr="000E42FD">
        <w:rPr>
          <w:rFonts w:ascii="Arial" w:hAnsi="Arial" w:cs="Arial"/>
          <w:b/>
          <w:bCs/>
          <w:sz w:val="20"/>
          <w:szCs w:val="20"/>
        </w:rPr>
        <w:t xml:space="preserve">PARÁGRAFO PRIMEIRO </w:t>
      </w:r>
      <w:r w:rsidRPr="000E42FD">
        <w:rPr>
          <w:rFonts w:ascii="Arial" w:hAnsi="Arial" w:cs="Arial"/>
          <w:sz w:val="20"/>
          <w:szCs w:val="20"/>
        </w:rPr>
        <w:t xml:space="preserve">As modificações previstas nesta cláusula devem obedecer ao disposto No item 9,1. </w:t>
      </w:r>
    </w:p>
    <w:p w14:paraId="6ACA18A1" w14:textId="77777777" w:rsidR="00B52E13" w:rsidRPr="000E42FD" w:rsidRDefault="00B52E13" w:rsidP="000E42FD">
      <w:pPr>
        <w:spacing w:line="360" w:lineRule="auto"/>
        <w:jc w:val="both"/>
        <w:rPr>
          <w:rFonts w:ascii="Arial" w:hAnsi="Arial" w:cs="Arial"/>
          <w:sz w:val="20"/>
          <w:szCs w:val="20"/>
        </w:rPr>
      </w:pPr>
    </w:p>
    <w:p w14:paraId="2987907B" w14:textId="70ADC882" w:rsidR="005877CE" w:rsidRPr="000E42FD" w:rsidRDefault="00B52E13" w:rsidP="000E42FD">
      <w:pPr>
        <w:spacing w:line="360" w:lineRule="auto"/>
        <w:jc w:val="both"/>
        <w:rPr>
          <w:rFonts w:ascii="Arial" w:hAnsi="Arial" w:cs="Arial"/>
          <w:sz w:val="20"/>
          <w:szCs w:val="20"/>
        </w:rPr>
      </w:pPr>
      <w:r w:rsidRPr="000E42FD">
        <w:rPr>
          <w:rFonts w:ascii="Arial" w:hAnsi="Arial" w:cs="Arial"/>
          <w:b/>
          <w:bCs/>
          <w:sz w:val="20"/>
          <w:szCs w:val="20"/>
        </w:rPr>
        <w:t xml:space="preserve">PARÁGRAFO SEGUNDO </w:t>
      </w:r>
      <w:r w:rsidR="005877CE" w:rsidRPr="000E42FD">
        <w:rPr>
          <w:rFonts w:ascii="Arial" w:hAnsi="Arial" w:cs="Arial"/>
          <w:sz w:val="20"/>
          <w:szCs w:val="20"/>
        </w:rPr>
        <w:t>Fica expressamente proibido o uso do imóvel para depósito de materiais inflamáveis, explosivos de qualquer forma perigosos, prejudiciais ou incômodos, bem como para clubes, associações ou sociedades de caráter recreativos, esportivos, religiosos e políticos.</w:t>
      </w:r>
    </w:p>
    <w:p w14:paraId="50BE9646" w14:textId="77777777" w:rsidR="005877CE" w:rsidRPr="000E42FD" w:rsidRDefault="005877CE" w:rsidP="000E42FD">
      <w:pPr>
        <w:spacing w:line="360" w:lineRule="auto"/>
        <w:jc w:val="both"/>
        <w:rPr>
          <w:rFonts w:ascii="Arial" w:hAnsi="Arial" w:cs="Arial"/>
          <w:sz w:val="8"/>
          <w:szCs w:val="8"/>
        </w:rPr>
      </w:pPr>
    </w:p>
    <w:p w14:paraId="5E254E5B" w14:textId="77777777" w:rsidR="00B52E13" w:rsidRPr="000E42FD" w:rsidRDefault="00B52E13" w:rsidP="000E42FD">
      <w:pPr>
        <w:spacing w:line="360" w:lineRule="auto"/>
        <w:jc w:val="both"/>
        <w:rPr>
          <w:rFonts w:ascii="Arial" w:hAnsi="Arial" w:cs="Arial"/>
          <w:sz w:val="8"/>
          <w:szCs w:val="8"/>
        </w:rPr>
      </w:pPr>
    </w:p>
    <w:p w14:paraId="3A97E23B" w14:textId="1717EAC0"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5.5</w:t>
      </w:r>
      <w:r w:rsidR="005877CE" w:rsidRPr="000E42FD">
        <w:rPr>
          <w:rFonts w:ascii="Arial" w:hAnsi="Arial" w:cs="Arial"/>
          <w:sz w:val="20"/>
          <w:szCs w:val="20"/>
        </w:rPr>
        <w:t xml:space="preserve"> Os imóveis de que trata o parágrafo anterior, são exclusivamente os comerciais, notadamente as lojas e salas, dadas em locação onde a montagem dessa ficará por conta do(a) LOCATÁRIO(A), incorporando-se tais benfeitorias ao imóvel para todo os efeitos legais. Incorrerá em infração contratual, passível de indenização e mais aplicabilidades de multa contratual caso o(a) </w:t>
      </w:r>
      <w:r w:rsidR="005877CE" w:rsidRPr="000E42FD">
        <w:rPr>
          <w:rFonts w:ascii="Arial" w:hAnsi="Arial" w:cs="Arial"/>
          <w:sz w:val="20"/>
          <w:szCs w:val="20"/>
        </w:rPr>
        <w:lastRenderedPageBreak/>
        <w:t>LOCATÁRIO(A), promova a retirada e/ou a danificação das instalações promovidas no objeto da locação.</w:t>
      </w:r>
    </w:p>
    <w:p w14:paraId="6FCED35D" w14:textId="77777777" w:rsidR="005877CE" w:rsidRPr="000E42FD" w:rsidRDefault="005877CE" w:rsidP="000E42FD">
      <w:pPr>
        <w:spacing w:line="360" w:lineRule="auto"/>
        <w:jc w:val="both"/>
        <w:rPr>
          <w:rFonts w:ascii="Arial" w:hAnsi="Arial" w:cs="Arial"/>
          <w:sz w:val="8"/>
          <w:szCs w:val="8"/>
        </w:rPr>
      </w:pPr>
    </w:p>
    <w:p w14:paraId="6C8F8022" w14:textId="61165767"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5.6</w:t>
      </w:r>
      <w:r w:rsidR="005877CE" w:rsidRPr="000E42FD">
        <w:rPr>
          <w:rFonts w:ascii="Arial" w:hAnsi="Arial" w:cs="Arial"/>
          <w:sz w:val="20"/>
          <w:szCs w:val="20"/>
        </w:rPr>
        <w:t xml:space="preserve"> O(A) LOCATÁRIO(A) não poderá transferir o presente contrato, nem sublocar no todo ou em parte, ceder ou emprestar, sob qualquer pretexto e por igual forma, alterar a destinação da locação sem autorização por escrito do(a) LOCADOR(A), que se reserva o direito de negar, sem justificação de motivos. Entender-se-á como sublocação, empréstimo ou transferência não autorizados pelo(a) LOCADOR(A), alteração feita na firma ou contrato social do(a) LOCATÁRIO(A), o que autoriza a rescisão deste contrato.</w:t>
      </w:r>
    </w:p>
    <w:p w14:paraId="5833812D" w14:textId="77777777" w:rsidR="005877CE" w:rsidRPr="000E42FD" w:rsidRDefault="005877CE" w:rsidP="000E42FD">
      <w:pPr>
        <w:pStyle w:val="Ttulo3"/>
        <w:spacing w:line="360" w:lineRule="auto"/>
        <w:rPr>
          <w:rFonts w:ascii="Arial" w:hAnsi="Arial" w:cs="Arial"/>
          <w:sz w:val="8"/>
          <w:szCs w:val="8"/>
          <w:u w:val="single"/>
        </w:rPr>
      </w:pPr>
    </w:p>
    <w:p w14:paraId="4AEF79AF" w14:textId="54DD7DA2" w:rsidR="005877CE" w:rsidRPr="000E42FD" w:rsidRDefault="00B02169" w:rsidP="000E42FD">
      <w:pPr>
        <w:pStyle w:val="Ttulo3"/>
        <w:spacing w:line="360" w:lineRule="auto"/>
        <w:rPr>
          <w:rFonts w:ascii="Arial" w:hAnsi="Arial" w:cs="Arial"/>
          <w:sz w:val="20"/>
          <w:szCs w:val="20"/>
          <w:u w:val="single"/>
        </w:rPr>
      </w:pPr>
      <w:r w:rsidRPr="000E42FD">
        <w:rPr>
          <w:rFonts w:ascii="Arial" w:hAnsi="Arial" w:cs="Arial"/>
          <w:sz w:val="20"/>
          <w:szCs w:val="20"/>
          <w:u w:val="single"/>
        </w:rPr>
        <w:t xml:space="preserve">CLAUSULA SEXTA </w:t>
      </w:r>
      <w:r w:rsidR="005877CE" w:rsidRPr="000E42FD">
        <w:rPr>
          <w:rFonts w:ascii="Arial" w:hAnsi="Arial" w:cs="Arial"/>
          <w:sz w:val="20"/>
          <w:szCs w:val="20"/>
          <w:u w:val="single"/>
        </w:rPr>
        <w:t>DO SEGURO</w:t>
      </w:r>
    </w:p>
    <w:p w14:paraId="601BFC59" w14:textId="77777777" w:rsidR="005877CE" w:rsidRPr="000E42FD" w:rsidRDefault="005877CE" w:rsidP="000E42FD">
      <w:pPr>
        <w:spacing w:line="360" w:lineRule="auto"/>
        <w:jc w:val="both"/>
        <w:rPr>
          <w:rFonts w:ascii="Arial" w:hAnsi="Arial" w:cs="Arial"/>
          <w:sz w:val="12"/>
          <w:szCs w:val="12"/>
        </w:rPr>
      </w:pPr>
    </w:p>
    <w:p w14:paraId="2CACD101" w14:textId="5796FF64"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6.1</w:t>
      </w:r>
      <w:r w:rsidR="005877CE" w:rsidRPr="000E42FD">
        <w:rPr>
          <w:rFonts w:ascii="Arial" w:hAnsi="Arial" w:cs="Arial"/>
          <w:sz w:val="20"/>
          <w:szCs w:val="20"/>
        </w:rPr>
        <w:t xml:space="preserve"> Por força do art.23, inciso I da Lei do Inquilinato, o locatário, para se resguardar de eventuais prejuízos, se responsabiliza a pagar no ato da assinatura do Contrato de Locação e em cada período de doze (12) meses, independente de aditivos, prorrogações ou renovações contratuais, o Bilhete do Seguro Contra Incêndio do Imóvel locado, comprovando o reconhecimento por meio do Recibo ou Apólice da Seguradora.</w:t>
      </w:r>
    </w:p>
    <w:p w14:paraId="7CDAD1B3" w14:textId="77777777" w:rsidR="005877CE" w:rsidRPr="000E42FD" w:rsidRDefault="005877CE" w:rsidP="000E42FD">
      <w:pPr>
        <w:spacing w:line="360" w:lineRule="auto"/>
        <w:jc w:val="both"/>
        <w:rPr>
          <w:rFonts w:ascii="Arial" w:hAnsi="Arial" w:cs="Arial"/>
          <w:sz w:val="8"/>
          <w:szCs w:val="8"/>
        </w:rPr>
      </w:pPr>
    </w:p>
    <w:p w14:paraId="71ABC506" w14:textId="232E532F"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6.2</w:t>
      </w:r>
      <w:r w:rsidR="005877CE" w:rsidRPr="000E42FD">
        <w:rPr>
          <w:rFonts w:ascii="Arial" w:hAnsi="Arial" w:cs="Arial"/>
          <w:sz w:val="20"/>
          <w:szCs w:val="20"/>
        </w:rPr>
        <w:t xml:space="preserve"> Sendo faculta</w:t>
      </w:r>
      <w:r w:rsidR="004F21F5" w:rsidRPr="000E42FD">
        <w:rPr>
          <w:rFonts w:ascii="Arial" w:hAnsi="Arial" w:cs="Arial"/>
          <w:sz w:val="20"/>
          <w:szCs w:val="20"/>
        </w:rPr>
        <w:t>do de forma expressa</w:t>
      </w:r>
      <w:r w:rsidR="005877CE" w:rsidRPr="000E42FD">
        <w:rPr>
          <w:rFonts w:ascii="Arial" w:hAnsi="Arial" w:cs="Arial"/>
          <w:sz w:val="20"/>
          <w:szCs w:val="20"/>
        </w:rPr>
        <w:t xml:space="preserve"> o</w:t>
      </w:r>
      <w:r w:rsidR="004F21F5" w:rsidRPr="000E42FD">
        <w:rPr>
          <w:rFonts w:ascii="Arial" w:hAnsi="Arial" w:cs="Arial"/>
          <w:sz w:val="20"/>
          <w:szCs w:val="20"/>
        </w:rPr>
        <w:t xml:space="preserve"> não</w:t>
      </w:r>
      <w:r w:rsidR="005877CE" w:rsidRPr="000E42FD">
        <w:rPr>
          <w:rFonts w:ascii="Arial" w:hAnsi="Arial" w:cs="Arial"/>
          <w:sz w:val="20"/>
          <w:szCs w:val="20"/>
        </w:rPr>
        <w:t xml:space="preserve"> pagamento do seguro contra incêndio, não haverá qualquer responsabilidade do </w:t>
      </w:r>
      <w:r w:rsidR="004F21F5" w:rsidRPr="000E42FD">
        <w:rPr>
          <w:rFonts w:ascii="Arial" w:hAnsi="Arial" w:cs="Arial"/>
          <w:sz w:val="20"/>
          <w:szCs w:val="20"/>
        </w:rPr>
        <w:t xml:space="preserve">LOCADOR OU ADMINISTRADORA </w:t>
      </w:r>
      <w:r w:rsidR="005877CE" w:rsidRPr="000E42FD">
        <w:rPr>
          <w:rFonts w:ascii="Arial" w:hAnsi="Arial" w:cs="Arial"/>
          <w:sz w:val="20"/>
          <w:szCs w:val="20"/>
        </w:rPr>
        <w:t xml:space="preserve">em caso de ocorrências ou recusa de pagar o valor do seguro a qualquer pretexto, em função da natureza acessória. </w:t>
      </w:r>
    </w:p>
    <w:p w14:paraId="073C6326" w14:textId="77777777" w:rsidR="005877CE" w:rsidRPr="000E42FD" w:rsidRDefault="005877CE" w:rsidP="000E42FD">
      <w:pPr>
        <w:spacing w:line="360" w:lineRule="auto"/>
        <w:jc w:val="both"/>
        <w:rPr>
          <w:rFonts w:ascii="Arial" w:hAnsi="Arial" w:cs="Arial"/>
          <w:sz w:val="10"/>
          <w:szCs w:val="10"/>
        </w:rPr>
      </w:pPr>
    </w:p>
    <w:p w14:paraId="4E8C8D93" w14:textId="342C3C48" w:rsidR="005877CE" w:rsidRPr="000E42FD" w:rsidRDefault="00B02169" w:rsidP="000E42FD">
      <w:pPr>
        <w:pStyle w:val="Ttulo1"/>
        <w:spacing w:line="360" w:lineRule="auto"/>
        <w:rPr>
          <w:rFonts w:ascii="Arial" w:hAnsi="Arial" w:cs="Arial"/>
          <w:b/>
          <w:bCs/>
          <w:sz w:val="20"/>
          <w:szCs w:val="20"/>
          <w:u w:val="single"/>
        </w:rPr>
      </w:pPr>
      <w:r w:rsidRPr="000E42FD">
        <w:rPr>
          <w:rFonts w:ascii="Arial" w:hAnsi="Arial" w:cs="Arial"/>
          <w:b/>
          <w:bCs/>
          <w:sz w:val="20"/>
          <w:szCs w:val="20"/>
          <w:u w:val="single"/>
        </w:rPr>
        <w:t xml:space="preserve">CLAUSULA SÉTIMA </w:t>
      </w:r>
      <w:r w:rsidR="005877CE" w:rsidRPr="000E42FD">
        <w:rPr>
          <w:rFonts w:ascii="Arial" w:hAnsi="Arial" w:cs="Arial"/>
          <w:b/>
          <w:bCs/>
          <w:sz w:val="20"/>
          <w:szCs w:val="20"/>
          <w:u w:val="single"/>
        </w:rPr>
        <w:t xml:space="preserve">DAS DEMAIS GARANTIAS LOCATÍCIAS </w:t>
      </w:r>
    </w:p>
    <w:p w14:paraId="01202137" w14:textId="77777777" w:rsidR="005877CE" w:rsidRPr="000E42FD" w:rsidRDefault="005877CE" w:rsidP="000E42FD">
      <w:pPr>
        <w:spacing w:line="360" w:lineRule="auto"/>
        <w:jc w:val="both"/>
        <w:rPr>
          <w:rFonts w:ascii="Arial" w:hAnsi="Arial" w:cs="Arial"/>
          <w:sz w:val="8"/>
          <w:szCs w:val="8"/>
        </w:rPr>
      </w:pPr>
    </w:p>
    <w:p w14:paraId="48A6E22B" w14:textId="13AC0F9C"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7.1</w:t>
      </w:r>
      <w:r w:rsidR="005877CE" w:rsidRPr="000E42FD">
        <w:rPr>
          <w:rFonts w:ascii="Arial" w:hAnsi="Arial" w:cs="Arial"/>
          <w:sz w:val="20"/>
          <w:szCs w:val="20"/>
        </w:rPr>
        <w:t xml:space="preserve"> Optando as partes contratantes em que a garantia locatícia </w:t>
      </w:r>
      <w:r w:rsidR="00AD5DD8" w:rsidRPr="000E42FD">
        <w:rPr>
          <w:rFonts w:ascii="Arial" w:hAnsi="Arial" w:cs="Arial"/>
          <w:sz w:val="20"/>
          <w:szCs w:val="20"/>
        </w:rPr>
        <w:t>seja</w:t>
      </w:r>
      <w:r w:rsidR="005877CE" w:rsidRPr="000E42FD">
        <w:rPr>
          <w:rFonts w:ascii="Arial" w:hAnsi="Arial" w:cs="Arial"/>
          <w:sz w:val="20"/>
          <w:szCs w:val="20"/>
        </w:rPr>
        <w:t xml:space="preserve"> adversa de fiança, </w:t>
      </w:r>
      <w:r w:rsidR="00AD5DD8" w:rsidRPr="000E42FD">
        <w:rPr>
          <w:rFonts w:ascii="Arial" w:hAnsi="Arial" w:cs="Arial"/>
          <w:sz w:val="20"/>
          <w:szCs w:val="20"/>
        </w:rPr>
        <w:t>sendo</w:t>
      </w:r>
      <w:r w:rsidR="005877CE" w:rsidRPr="000E42FD">
        <w:rPr>
          <w:rFonts w:ascii="Arial" w:hAnsi="Arial" w:cs="Arial"/>
          <w:sz w:val="20"/>
          <w:szCs w:val="20"/>
        </w:rPr>
        <w:t xml:space="preserve"> a caução (art.37 inciso I, da Lei 8245/91), real ou fidejussória,</w:t>
      </w:r>
      <w:r w:rsidR="00AD5DD8" w:rsidRPr="000E42FD">
        <w:rPr>
          <w:rFonts w:ascii="Arial" w:hAnsi="Arial" w:cs="Arial"/>
          <w:sz w:val="20"/>
          <w:szCs w:val="20"/>
        </w:rPr>
        <w:t xml:space="preserve"> ou outra eventualmente pacutada,</w:t>
      </w:r>
      <w:r w:rsidR="005877CE" w:rsidRPr="000E42FD">
        <w:rPr>
          <w:rFonts w:ascii="Arial" w:hAnsi="Arial" w:cs="Arial"/>
          <w:sz w:val="20"/>
          <w:szCs w:val="20"/>
        </w:rPr>
        <w:t xml:space="preserve"> será processada diante dos ditames prescritos no artigo 38 e seus parágrafos da mesma lei </w:t>
      </w:r>
    </w:p>
    <w:p w14:paraId="453F6563" w14:textId="77777777" w:rsidR="005877CE" w:rsidRPr="000E42FD" w:rsidRDefault="005877CE" w:rsidP="000E42FD">
      <w:pPr>
        <w:spacing w:line="360" w:lineRule="auto"/>
        <w:jc w:val="both"/>
        <w:rPr>
          <w:rFonts w:ascii="Arial" w:hAnsi="Arial" w:cs="Arial"/>
          <w:sz w:val="6"/>
          <w:szCs w:val="6"/>
        </w:rPr>
      </w:pPr>
    </w:p>
    <w:p w14:paraId="2C215D22" w14:textId="0821F631"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7.2</w:t>
      </w:r>
      <w:r w:rsidR="005877CE" w:rsidRPr="000E42FD">
        <w:rPr>
          <w:rFonts w:ascii="Arial" w:hAnsi="Arial" w:cs="Arial"/>
          <w:sz w:val="20"/>
          <w:szCs w:val="20"/>
        </w:rPr>
        <w:t xml:space="preserve"> Optando, entretanto, pelo Seguro Fiança Locatícia (art. 41 da Lei 8245/91), as disposições pertinentes serão descritas pela Circular n. 01/1992 da SUSEP, abrangendo a totalidade das obrigações do locatário. Devendo obrigatoriamente ser renovado á cada 12(doze) meses sob pena de infração contratual e rescisão do presente instrumento, com imputação dos sansões pertinentes, devendo o(a) LOCATÁRIO(A), encaminhar obrigatoriamente uma cópia da apólice efetiva ao LOCADOR(A), sob pena de incorrer em infração contratual.</w:t>
      </w:r>
    </w:p>
    <w:p w14:paraId="4412322A" w14:textId="375A325F" w:rsidR="00AD5DD8" w:rsidRPr="000E42FD" w:rsidRDefault="00AD5DD8" w:rsidP="000E42FD">
      <w:pPr>
        <w:spacing w:line="360" w:lineRule="auto"/>
        <w:jc w:val="both"/>
        <w:rPr>
          <w:rFonts w:ascii="Arial" w:hAnsi="Arial" w:cs="Arial"/>
          <w:sz w:val="20"/>
          <w:szCs w:val="20"/>
        </w:rPr>
      </w:pPr>
      <w:r w:rsidRPr="000E42FD">
        <w:rPr>
          <w:rFonts w:ascii="Arial" w:hAnsi="Arial" w:cs="Arial"/>
          <w:b/>
          <w:bCs/>
          <w:sz w:val="20"/>
          <w:szCs w:val="20"/>
        </w:rPr>
        <w:t xml:space="preserve">PARÁGRAFO ÚNICO </w:t>
      </w:r>
      <w:r w:rsidRPr="000E42FD">
        <w:rPr>
          <w:rFonts w:ascii="Arial" w:hAnsi="Arial" w:cs="Arial"/>
          <w:sz w:val="20"/>
          <w:szCs w:val="20"/>
        </w:rPr>
        <w:t>Sendo o (a) FIADOR (A), casado ou convivente em regime de União Estável, deverá, obrigatoriamente, seu (a) esposo (a) ou companheiro (a) assinar o presente como anuente.</w:t>
      </w:r>
    </w:p>
    <w:p w14:paraId="16FEB6D9" w14:textId="77777777" w:rsidR="005877CE" w:rsidRPr="000E42FD" w:rsidRDefault="005877CE" w:rsidP="000E42FD">
      <w:pPr>
        <w:spacing w:line="360" w:lineRule="auto"/>
        <w:jc w:val="both"/>
        <w:rPr>
          <w:rFonts w:ascii="Arial" w:hAnsi="Arial" w:cs="Arial"/>
          <w:sz w:val="10"/>
          <w:szCs w:val="10"/>
        </w:rPr>
      </w:pPr>
    </w:p>
    <w:p w14:paraId="44B95FF9" w14:textId="50951877" w:rsidR="005877CE" w:rsidRPr="000E42FD" w:rsidRDefault="00B02169" w:rsidP="000E42FD">
      <w:pPr>
        <w:spacing w:line="360" w:lineRule="auto"/>
        <w:jc w:val="both"/>
        <w:rPr>
          <w:rFonts w:ascii="Arial" w:hAnsi="Arial" w:cs="Arial"/>
          <w:b/>
          <w:bCs/>
          <w:sz w:val="20"/>
          <w:szCs w:val="20"/>
          <w:u w:val="single"/>
        </w:rPr>
      </w:pPr>
      <w:r w:rsidRPr="000E42FD">
        <w:rPr>
          <w:rFonts w:ascii="Arial" w:hAnsi="Arial" w:cs="Arial"/>
          <w:b/>
          <w:bCs/>
          <w:sz w:val="20"/>
          <w:szCs w:val="20"/>
          <w:u w:val="single"/>
        </w:rPr>
        <w:t xml:space="preserve">CLAUSULA OITAVA </w:t>
      </w:r>
      <w:r w:rsidR="005877CE" w:rsidRPr="000E42FD">
        <w:rPr>
          <w:rFonts w:ascii="Arial" w:hAnsi="Arial" w:cs="Arial"/>
          <w:b/>
          <w:bCs/>
          <w:sz w:val="20"/>
          <w:szCs w:val="20"/>
          <w:u w:val="single"/>
        </w:rPr>
        <w:t>DO INGRESSO E DA RESTITUIÇÃO</w:t>
      </w:r>
    </w:p>
    <w:p w14:paraId="16A3B5B1" w14:textId="77777777" w:rsidR="005877CE" w:rsidRPr="000E42FD" w:rsidRDefault="005877CE" w:rsidP="000E42FD">
      <w:pPr>
        <w:spacing w:line="360" w:lineRule="auto"/>
        <w:jc w:val="both"/>
        <w:rPr>
          <w:rFonts w:ascii="Arial" w:hAnsi="Arial" w:cs="Arial"/>
          <w:b/>
          <w:bCs/>
          <w:sz w:val="10"/>
          <w:szCs w:val="10"/>
          <w:u w:val="single"/>
        </w:rPr>
      </w:pPr>
    </w:p>
    <w:p w14:paraId="217DFFCD" w14:textId="192FA386" w:rsidR="005877CE" w:rsidRPr="000E42FD" w:rsidRDefault="00B02169" w:rsidP="000E42FD">
      <w:pPr>
        <w:spacing w:line="360" w:lineRule="auto"/>
        <w:jc w:val="both"/>
        <w:rPr>
          <w:rFonts w:ascii="Arial" w:hAnsi="Arial" w:cs="Arial"/>
          <w:b/>
          <w:bCs/>
          <w:sz w:val="20"/>
          <w:szCs w:val="20"/>
          <w:u w:val="single"/>
        </w:rPr>
      </w:pPr>
      <w:r w:rsidRPr="000E42FD">
        <w:rPr>
          <w:rFonts w:ascii="Arial" w:hAnsi="Arial" w:cs="Arial"/>
          <w:b/>
          <w:bCs/>
          <w:sz w:val="20"/>
          <w:szCs w:val="20"/>
        </w:rPr>
        <w:lastRenderedPageBreak/>
        <w:t>8.1</w:t>
      </w:r>
      <w:r w:rsidR="005877CE" w:rsidRPr="000E42FD">
        <w:rPr>
          <w:rFonts w:ascii="Arial" w:hAnsi="Arial" w:cs="Arial"/>
          <w:sz w:val="20"/>
          <w:szCs w:val="20"/>
        </w:rPr>
        <w:t xml:space="preserve"> Ao ingressar no imóvel o(à) LOCADOR(A) deverá entregar ao(a) LOCATÁRIO(A), um termo de vistoria, onde fique expressamente figurado o estado do imóvel.</w:t>
      </w:r>
    </w:p>
    <w:p w14:paraId="79CB0D4C" w14:textId="77777777" w:rsidR="005877CE" w:rsidRPr="000E42FD" w:rsidRDefault="005877CE" w:rsidP="000E42FD">
      <w:pPr>
        <w:spacing w:line="360" w:lineRule="auto"/>
        <w:jc w:val="both"/>
        <w:rPr>
          <w:rFonts w:ascii="Arial" w:hAnsi="Arial" w:cs="Arial"/>
          <w:sz w:val="8"/>
          <w:szCs w:val="8"/>
        </w:rPr>
      </w:pPr>
    </w:p>
    <w:p w14:paraId="20709495" w14:textId="77777777" w:rsidR="00AD5DD8" w:rsidRPr="000E42FD" w:rsidRDefault="00B02169" w:rsidP="000E42FD">
      <w:pPr>
        <w:pStyle w:val="Corpodetexto"/>
        <w:spacing w:line="360" w:lineRule="auto"/>
        <w:rPr>
          <w:rFonts w:ascii="Arial" w:hAnsi="Arial" w:cs="Arial"/>
          <w:sz w:val="20"/>
          <w:szCs w:val="20"/>
        </w:rPr>
      </w:pPr>
      <w:r w:rsidRPr="000E42FD">
        <w:rPr>
          <w:rFonts w:ascii="Arial" w:hAnsi="Arial" w:cs="Arial"/>
          <w:b/>
          <w:bCs/>
          <w:sz w:val="20"/>
          <w:szCs w:val="20"/>
        </w:rPr>
        <w:t>8.2</w:t>
      </w:r>
      <w:r w:rsidR="005877CE" w:rsidRPr="000E42FD">
        <w:rPr>
          <w:rFonts w:ascii="Arial" w:hAnsi="Arial" w:cs="Arial"/>
          <w:sz w:val="20"/>
          <w:szCs w:val="20"/>
        </w:rPr>
        <w:t xml:space="preserve"> Qualquer reclamação do(a) LOCATÁRIO(A), com referência ao imóvel aqui locado deverá ser encaminhada ao(à) LOCADOR(A), por escrito, dentro de 10 (dez) primeiros dias do início da locação, ou seja, do recebimento das chaves, não sendo acolhidas reclamações verbais, nem escritas, apresentadas após o referido prazo.</w:t>
      </w:r>
    </w:p>
    <w:p w14:paraId="3021B659" w14:textId="77777777" w:rsidR="00AD5DD8" w:rsidRPr="000E42FD" w:rsidRDefault="00AD5DD8" w:rsidP="000E42FD">
      <w:pPr>
        <w:pStyle w:val="Corpodetexto"/>
        <w:spacing w:line="360" w:lineRule="auto"/>
        <w:rPr>
          <w:rFonts w:ascii="Arial" w:hAnsi="Arial" w:cs="Arial"/>
          <w:sz w:val="10"/>
          <w:szCs w:val="10"/>
        </w:rPr>
      </w:pPr>
    </w:p>
    <w:p w14:paraId="7DCA14CA" w14:textId="3112D7AA" w:rsidR="005877CE" w:rsidRPr="000E42FD" w:rsidRDefault="00AD5DD8" w:rsidP="000E42FD">
      <w:pPr>
        <w:pStyle w:val="Corpodetexto"/>
        <w:spacing w:line="360" w:lineRule="auto"/>
        <w:rPr>
          <w:rFonts w:ascii="Arial" w:hAnsi="Arial" w:cs="Arial"/>
          <w:sz w:val="20"/>
          <w:szCs w:val="20"/>
        </w:rPr>
      </w:pPr>
      <w:r w:rsidRPr="000E42FD">
        <w:rPr>
          <w:rFonts w:ascii="Arial" w:hAnsi="Arial" w:cs="Arial"/>
          <w:b/>
          <w:bCs/>
          <w:sz w:val="20"/>
          <w:szCs w:val="20"/>
        </w:rPr>
        <w:t>PARÁGRAFO ÚNICO</w:t>
      </w:r>
      <w:r w:rsidR="005877CE" w:rsidRPr="000E42FD">
        <w:rPr>
          <w:rFonts w:ascii="Arial" w:hAnsi="Arial" w:cs="Arial"/>
          <w:sz w:val="20"/>
          <w:szCs w:val="20"/>
        </w:rPr>
        <w:t xml:space="preserve"> As reclamações aqui aludidas referem-se exclusivamente as irregulares e defeitos que conflitarem com o estado do imóvel descrito no TERMO/LAUDO DE VISTORIA, pois as demais ocorrências serão consideradas como emergentes no decurso da vigência da locação.</w:t>
      </w:r>
    </w:p>
    <w:p w14:paraId="4C8C9712" w14:textId="77777777" w:rsidR="005877CE" w:rsidRPr="000E42FD" w:rsidRDefault="005877CE" w:rsidP="000E42FD">
      <w:pPr>
        <w:pStyle w:val="Corpodetexto"/>
        <w:spacing w:line="360" w:lineRule="auto"/>
        <w:rPr>
          <w:rFonts w:ascii="Arial" w:hAnsi="Arial" w:cs="Arial"/>
          <w:sz w:val="10"/>
          <w:szCs w:val="10"/>
        </w:rPr>
      </w:pPr>
    </w:p>
    <w:p w14:paraId="488C79F6" w14:textId="4F9FBC8D" w:rsidR="005877CE" w:rsidRPr="000E42FD" w:rsidRDefault="00B02169" w:rsidP="000E42FD">
      <w:pPr>
        <w:pStyle w:val="Corpodetexto"/>
        <w:spacing w:line="360" w:lineRule="auto"/>
        <w:rPr>
          <w:rFonts w:ascii="Arial" w:hAnsi="Arial" w:cs="Arial"/>
          <w:sz w:val="20"/>
          <w:szCs w:val="20"/>
        </w:rPr>
      </w:pPr>
      <w:r w:rsidRPr="000E42FD">
        <w:rPr>
          <w:rFonts w:ascii="Arial" w:hAnsi="Arial" w:cs="Arial"/>
          <w:b/>
          <w:bCs/>
          <w:sz w:val="20"/>
          <w:szCs w:val="20"/>
        </w:rPr>
        <w:t>8.3</w:t>
      </w:r>
      <w:r w:rsidR="005877CE" w:rsidRPr="000E42FD">
        <w:rPr>
          <w:rFonts w:ascii="Arial" w:hAnsi="Arial" w:cs="Arial"/>
          <w:sz w:val="20"/>
          <w:szCs w:val="20"/>
        </w:rPr>
        <w:t xml:space="preserve"> Obriga-se o(a) LOCATÁRIO(A) a bem conservar o imóvel, que declara ter recebido conforme Termo/Laudo de Vistoria assinado pelas partes, nesta data, integrando o presente instrumento</w:t>
      </w:r>
      <w:r w:rsidR="00AD5DD8" w:rsidRPr="000E42FD">
        <w:rPr>
          <w:rFonts w:ascii="Arial" w:hAnsi="Arial" w:cs="Arial"/>
          <w:sz w:val="20"/>
          <w:szCs w:val="20"/>
        </w:rPr>
        <w:t xml:space="preserve"> a este contrato</w:t>
      </w:r>
      <w:r w:rsidR="005877CE" w:rsidRPr="000E42FD">
        <w:rPr>
          <w:rFonts w:ascii="Arial" w:hAnsi="Arial" w:cs="Arial"/>
          <w:sz w:val="20"/>
          <w:szCs w:val="20"/>
        </w:rPr>
        <w:t xml:space="preserve">, correndo por sua conta todas as obras que fizer, tanto para sua conservação e funcionamento </w:t>
      </w:r>
      <w:r w:rsidR="00022E76" w:rsidRPr="000E42FD">
        <w:rPr>
          <w:rFonts w:ascii="Arial" w:hAnsi="Arial" w:cs="Arial"/>
          <w:sz w:val="20"/>
          <w:szCs w:val="20"/>
        </w:rPr>
        <w:t>ou</w:t>
      </w:r>
      <w:r w:rsidR="005877CE" w:rsidRPr="000E42FD">
        <w:rPr>
          <w:rFonts w:ascii="Arial" w:hAnsi="Arial" w:cs="Arial"/>
          <w:sz w:val="20"/>
          <w:szCs w:val="20"/>
        </w:rPr>
        <w:t xml:space="preserve"> qualquer outro fim, bem como os respectivos ônus, multas e encargos fiscais.</w:t>
      </w:r>
    </w:p>
    <w:p w14:paraId="502FA5D6" w14:textId="77777777" w:rsidR="005877CE" w:rsidRPr="000E42FD" w:rsidRDefault="005877CE" w:rsidP="000E42FD">
      <w:pPr>
        <w:pStyle w:val="Corpodetexto"/>
        <w:spacing w:line="360" w:lineRule="auto"/>
        <w:rPr>
          <w:rFonts w:ascii="Arial" w:hAnsi="Arial" w:cs="Arial"/>
          <w:sz w:val="10"/>
          <w:szCs w:val="10"/>
        </w:rPr>
      </w:pPr>
    </w:p>
    <w:p w14:paraId="4EF9E9EB" w14:textId="537844BD" w:rsidR="005877CE" w:rsidRPr="000E42FD" w:rsidRDefault="00B02169" w:rsidP="000E42FD">
      <w:pPr>
        <w:pStyle w:val="Corpodetexto"/>
        <w:spacing w:line="360" w:lineRule="auto"/>
        <w:rPr>
          <w:rFonts w:ascii="Arial" w:hAnsi="Arial" w:cs="Arial"/>
          <w:sz w:val="20"/>
          <w:szCs w:val="20"/>
        </w:rPr>
      </w:pPr>
      <w:r w:rsidRPr="000E42FD">
        <w:rPr>
          <w:rFonts w:ascii="Arial" w:hAnsi="Arial" w:cs="Arial"/>
          <w:b/>
          <w:bCs/>
          <w:sz w:val="20"/>
          <w:szCs w:val="20"/>
        </w:rPr>
        <w:t>8.4</w:t>
      </w:r>
      <w:r w:rsidR="005877CE" w:rsidRPr="000E42FD">
        <w:rPr>
          <w:rFonts w:ascii="Arial" w:hAnsi="Arial" w:cs="Arial"/>
          <w:sz w:val="20"/>
          <w:szCs w:val="20"/>
        </w:rPr>
        <w:t xml:space="preserve"> O(A) LOCATÁRIO(A) fica obrigado(a), no curso da locação a satisfazer a sua própria custa, a todas e quaisquer intimações dos poderes competentes a que der causa, mesmo que expedidas em nome do(a) LOCADOR(A). Intimações sanitárias não motivarão a rescisão do presente contrato.</w:t>
      </w:r>
    </w:p>
    <w:p w14:paraId="648FBAC7" w14:textId="77777777" w:rsidR="005877CE" w:rsidRPr="000E42FD" w:rsidRDefault="005877CE" w:rsidP="000E42FD">
      <w:pPr>
        <w:pStyle w:val="Corpodetexto"/>
        <w:spacing w:line="360" w:lineRule="auto"/>
        <w:rPr>
          <w:rFonts w:ascii="Arial" w:hAnsi="Arial" w:cs="Arial"/>
          <w:sz w:val="6"/>
          <w:szCs w:val="6"/>
        </w:rPr>
      </w:pPr>
    </w:p>
    <w:p w14:paraId="78FD5F66" w14:textId="11DA3AE0" w:rsidR="005877CE" w:rsidRPr="000E42FD" w:rsidRDefault="00B02169" w:rsidP="000E42FD">
      <w:pPr>
        <w:pStyle w:val="Corpodetexto"/>
        <w:spacing w:line="360" w:lineRule="auto"/>
        <w:rPr>
          <w:rFonts w:ascii="Arial" w:hAnsi="Arial" w:cs="Arial"/>
          <w:sz w:val="20"/>
          <w:szCs w:val="20"/>
        </w:rPr>
      </w:pPr>
      <w:r w:rsidRPr="000E42FD">
        <w:rPr>
          <w:rFonts w:ascii="Arial" w:hAnsi="Arial" w:cs="Arial"/>
          <w:b/>
          <w:bCs/>
          <w:sz w:val="20"/>
          <w:szCs w:val="20"/>
        </w:rPr>
        <w:t>8.5</w:t>
      </w:r>
      <w:r w:rsidR="005877CE" w:rsidRPr="000E42FD">
        <w:rPr>
          <w:rFonts w:ascii="Arial" w:hAnsi="Arial" w:cs="Arial"/>
          <w:sz w:val="20"/>
          <w:szCs w:val="20"/>
        </w:rPr>
        <w:t xml:space="preserve"> O(A) LOCATÁRIO(A) se compromete a devolver o imóvel com as mesmas condições em que o recebeu, conforme TERMO/LAUDO DE VISTORIA, podendo o(a) LOCADOR(A), lançar mão de </w:t>
      </w:r>
      <w:r w:rsidR="00022E76" w:rsidRPr="000E42FD">
        <w:rPr>
          <w:rFonts w:ascii="Arial" w:hAnsi="Arial" w:cs="Arial"/>
          <w:sz w:val="20"/>
          <w:szCs w:val="20"/>
        </w:rPr>
        <w:t>todos os recursos técnicos</w:t>
      </w:r>
      <w:r w:rsidR="005877CE" w:rsidRPr="000E42FD">
        <w:rPr>
          <w:rFonts w:ascii="Arial" w:hAnsi="Arial" w:cs="Arial"/>
          <w:sz w:val="20"/>
          <w:szCs w:val="20"/>
        </w:rPr>
        <w:t xml:space="preserve"> de filmagem (áudio visual), foto digital, filmagem e similares, para melhor demonstrar e estado do imóvel quando do início da locação.</w:t>
      </w:r>
    </w:p>
    <w:p w14:paraId="2B41B69B" w14:textId="77777777" w:rsidR="005877CE" w:rsidRPr="000E42FD" w:rsidRDefault="005877CE" w:rsidP="000E42FD">
      <w:pPr>
        <w:pStyle w:val="Corpodetexto"/>
        <w:spacing w:line="360" w:lineRule="auto"/>
        <w:rPr>
          <w:rFonts w:ascii="Arial" w:hAnsi="Arial" w:cs="Arial"/>
          <w:sz w:val="8"/>
          <w:szCs w:val="8"/>
        </w:rPr>
      </w:pPr>
    </w:p>
    <w:p w14:paraId="1307172D" w14:textId="7C114C82" w:rsidR="005877CE" w:rsidRPr="000E42FD" w:rsidRDefault="00B02169" w:rsidP="000E42FD">
      <w:pPr>
        <w:pStyle w:val="Corpodetexto"/>
        <w:spacing w:line="360" w:lineRule="auto"/>
        <w:rPr>
          <w:rFonts w:ascii="Arial" w:hAnsi="Arial" w:cs="Arial"/>
          <w:sz w:val="20"/>
          <w:szCs w:val="20"/>
        </w:rPr>
      </w:pPr>
      <w:r w:rsidRPr="000E42FD">
        <w:rPr>
          <w:rFonts w:ascii="Arial" w:hAnsi="Arial" w:cs="Arial"/>
          <w:b/>
          <w:bCs/>
          <w:sz w:val="20"/>
          <w:szCs w:val="20"/>
        </w:rPr>
        <w:t>8.6</w:t>
      </w:r>
      <w:r w:rsidR="005877CE" w:rsidRPr="000E42FD">
        <w:rPr>
          <w:rFonts w:ascii="Arial" w:hAnsi="Arial" w:cs="Arial"/>
          <w:sz w:val="20"/>
          <w:szCs w:val="20"/>
        </w:rPr>
        <w:t xml:space="preserve"> Caso o(a) LOCATÁRIO(A) se recuse a efetuar a reforma geral do imóvel, inclusive a pintura, fica o(a) LOCADOR(A) no direito de fazê-la, apresentado posteriormente os comprovantes das despesas a LOCATÁRIA ou seus </w:t>
      </w:r>
      <w:r w:rsidR="00022E76" w:rsidRPr="000E42FD">
        <w:rPr>
          <w:rFonts w:ascii="Arial" w:hAnsi="Arial" w:cs="Arial"/>
          <w:sz w:val="20"/>
          <w:szCs w:val="20"/>
        </w:rPr>
        <w:t>coobrigados</w:t>
      </w:r>
      <w:r w:rsidR="005877CE" w:rsidRPr="000E42FD">
        <w:rPr>
          <w:rFonts w:ascii="Arial" w:hAnsi="Arial" w:cs="Arial"/>
          <w:sz w:val="20"/>
          <w:szCs w:val="20"/>
        </w:rPr>
        <w:t xml:space="preserve"> (fiadores), para reembolso imediato, incluindo-se, taxas de serviços, diligências, custas judiciais, honorários advocatícios e outros. </w:t>
      </w:r>
    </w:p>
    <w:p w14:paraId="1210DC09" w14:textId="77777777" w:rsidR="005877CE" w:rsidRPr="000E42FD" w:rsidRDefault="005877CE" w:rsidP="000E42FD">
      <w:pPr>
        <w:pStyle w:val="Corpodetexto"/>
        <w:spacing w:line="360" w:lineRule="auto"/>
        <w:rPr>
          <w:rFonts w:ascii="Arial" w:hAnsi="Arial" w:cs="Arial"/>
          <w:sz w:val="8"/>
          <w:szCs w:val="8"/>
        </w:rPr>
      </w:pPr>
      <w:r w:rsidRPr="000E42FD">
        <w:rPr>
          <w:rFonts w:ascii="Arial" w:hAnsi="Arial" w:cs="Arial"/>
          <w:sz w:val="20"/>
          <w:szCs w:val="20"/>
        </w:rPr>
        <w:t xml:space="preserve">       </w:t>
      </w:r>
    </w:p>
    <w:p w14:paraId="2BD61213" w14:textId="59D07313"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8.7</w:t>
      </w:r>
      <w:r w:rsidR="005877CE" w:rsidRPr="000E42FD">
        <w:rPr>
          <w:rFonts w:ascii="Arial" w:hAnsi="Arial" w:cs="Arial"/>
          <w:sz w:val="20"/>
          <w:szCs w:val="20"/>
        </w:rPr>
        <w:t xml:space="preserve"> Diante da recusa em efetuar a reforma do imóvel, quer seja ela geral e/ou parcial, fica </w:t>
      </w:r>
      <w:r w:rsidR="006118C0" w:rsidRPr="000E42FD">
        <w:rPr>
          <w:rFonts w:ascii="Arial" w:hAnsi="Arial" w:cs="Arial"/>
          <w:sz w:val="20"/>
          <w:szCs w:val="20"/>
        </w:rPr>
        <w:t>o (</w:t>
      </w:r>
      <w:r w:rsidR="005877CE" w:rsidRPr="000E42FD">
        <w:rPr>
          <w:rFonts w:ascii="Arial" w:hAnsi="Arial" w:cs="Arial"/>
          <w:sz w:val="20"/>
          <w:szCs w:val="20"/>
        </w:rPr>
        <w:t xml:space="preserve">a) </w:t>
      </w:r>
      <w:r w:rsidR="006118C0" w:rsidRPr="000E42FD">
        <w:rPr>
          <w:rFonts w:ascii="Arial" w:hAnsi="Arial" w:cs="Arial"/>
          <w:sz w:val="20"/>
          <w:szCs w:val="20"/>
        </w:rPr>
        <w:t>LOCADOR (</w:t>
      </w:r>
      <w:r w:rsidR="005877CE" w:rsidRPr="000E42FD">
        <w:rPr>
          <w:rFonts w:ascii="Arial" w:hAnsi="Arial" w:cs="Arial"/>
          <w:sz w:val="20"/>
          <w:szCs w:val="20"/>
        </w:rPr>
        <w:t xml:space="preserve">A), autorizado </w:t>
      </w:r>
      <w:r w:rsidR="006118C0" w:rsidRPr="000E42FD">
        <w:rPr>
          <w:rFonts w:ascii="Arial" w:hAnsi="Arial" w:cs="Arial"/>
          <w:sz w:val="20"/>
          <w:szCs w:val="20"/>
        </w:rPr>
        <w:t>a</w:t>
      </w:r>
      <w:r w:rsidR="005877CE" w:rsidRPr="000E42FD">
        <w:rPr>
          <w:rFonts w:ascii="Arial" w:hAnsi="Arial" w:cs="Arial"/>
          <w:sz w:val="20"/>
          <w:szCs w:val="20"/>
        </w:rPr>
        <w:t xml:space="preserve"> promovê-la mediante </w:t>
      </w:r>
      <w:r w:rsidR="00022E76" w:rsidRPr="000E42FD">
        <w:rPr>
          <w:rFonts w:ascii="Arial" w:hAnsi="Arial" w:cs="Arial"/>
          <w:sz w:val="20"/>
          <w:szCs w:val="20"/>
        </w:rPr>
        <w:t xml:space="preserve">02 </w:t>
      </w:r>
      <w:r w:rsidR="005877CE" w:rsidRPr="000E42FD">
        <w:rPr>
          <w:rFonts w:ascii="Arial" w:hAnsi="Arial" w:cs="Arial"/>
          <w:sz w:val="20"/>
          <w:szCs w:val="20"/>
        </w:rPr>
        <w:t>(</w:t>
      </w:r>
      <w:r w:rsidR="00022E76" w:rsidRPr="000E42FD">
        <w:rPr>
          <w:rFonts w:ascii="Arial" w:hAnsi="Arial" w:cs="Arial"/>
          <w:sz w:val="20"/>
          <w:szCs w:val="20"/>
        </w:rPr>
        <w:t>dois</w:t>
      </w:r>
      <w:r w:rsidR="005877CE" w:rsidRPr="000E42FD">
        <w:rPr>
          <w:rFonts w:ascii="Arial" w:hAnsi="Arial" w:cs="Arial"/>
          <w:sz w:val="20"/>
          <w:szCs w:val="20"/>
        </w:rPr>
        <w:t xml:space="preserve">) orçamentos prévios, utilizando-se do profissional e/ou empresa que lhe aprouver, devendo </w:t>
      </w:r>
      <w:r w:rsidR="006118C0" w:rsidRPr="000E42FD">
        <w:rPr>
          <w:rFonts w:ascii="Arial" w:hAnsi="Arial" w:cs="Arial"/>
          <w:sz w:val="20"/>
          <w:szCs w:val="20"/>
        </w:rPr>
        <w:t>o (</w:t>
      </w:r>
      <w:r w:rsidR="005877CE" w:rsidRPr="000E42FD">
        <w:rPr>
          <w:rFonts w:ascii="Arial" w:hAnsi="Arial" w:cs="Arial"/>
          <w:sz w:val="20"/>
          <w:szCs w:val="20"/>
        </w:rPr>
        <w:t xml:space="preserve">a) </w:t>
      </w:r>
      <w:r w:rsidR="006118C0" w:rsidRPr="000E42FD">
        <w:rPr>
          <w:rFonts w:ascii="Arial" w:hAnsi="Arial" w:cs="Arial"/>
          <w:sz w:val="20"/>
          <w:szCs w:val="20"/>
        </w:rPr>
        <w:t>LOCATÁRIO (</w:t>
      </w:r>
      <w:r w:rsidR="005877CE" w:rsidRPr="000E42FD">
        <w:rPr>
          <w:rFonts w:ascii="Arial" w:hAnsi="Arial" w:cs="Arial"/>
          <w:sz w:val="20"/>
          <w:szCs w:val="20"/>
        </w:rPr>
        <w:t xml:space="preserve">A) e </w:t>
      </w:r>
      <w:r w:rsidR="006118C0" w:rsidRPr="000E42FD">
        <w:rPr>
          <w:rFonts w:ascii="Arial" w:hAnsi="Arial" w:cs="Arial"/>
          <w:sz w:val="20"/>
          <w:szCs w:val="20"/>
        </w:rPr>
        <w:t>o (</w:t>
      </w:r>
      <w:r w:rsidR="005877CE" w:rsidRPr="000E42FD">
        <w:rPr>
          <w:rFonts w:ascii="Arial" w:hAnsi="Arial" w:cs="Arial"/>
          <w:sz w:val="20"/>
          <w:szCs w:val="20"/>
        </w:rPr>
        <w:t xml:space="preserve">s) </w:t>
      </w:r>
      <w:r w:rsidR="006118C0" w:rsidRPr="000E42FD">
        <w:rPr>
          <w:rFonts w:ascii="Arial" w:hAnsi="Arial" w:cs="Arial"/>
          <w:sz w:val="20"/>
          <w:szCs w:val="20"/>
        </w:rPr>
        <w:t>FIADOR (</w:t>
      </w:r>
      <w:r w:rsidR="005877CE" w:rsidRPr="000E42FD">
        <w:rPr>
          <w:rFonts w:ascii="Arial" w:hAnsi="Arial" w:cs="Arial"/>
          <w:sz w:val="20"/>
          <w:szCs w:val="20"/>
        </w:rPr>
        <w:t>ES), arcarem com tais custos indistintamente.</w:t>
      </w:r>
    </w:p>
    <w:p w14:paraId="4E801D59" w14:textId="77777777" w:rsidR="005877CE" w:rsidRPr="000E42FD" w:rsidRDefault="005877CE" w:rsidP="000E42FD">
      <w:pPr>
        <w:spacing w:line="360" w:lineRule="auto"/>
        <w:jc w:val="both"/>
        <w:rPr>
          <w:rFonts w:ascii="Arial" w:hAnsi="Arial" w:cs="Arial"/>
          <w:sz w:val="18"/>
          <w:szCs w:val="18"/>
        </w:rPr>
      </w:pPr>
    </w:p>
    <w:p w14:paraId="23CE2549" w14:textId="77777777" w:rsidR="00553B2C" w:rsidRPr="000E42FD" w:rsidRDefault="00553B2C" w:rsidP="000E42FD">
      <w:pPr>
        <w:spacing w:line="360" w:lineRule="auto"/>
        <w:jc w:val="both"/>
        <w:rPr>
          <w:rFonts w:ascii="Arial" w:hAnsi="Arial" w:cs="Arial"/>
          <w:b/>
          <w:bCs/>
          <w:sz w:val="20"/>
          <w:szCs w:val="20"/>
        </w:rPr>
      </w:pPr>
    </w:p>
    <w:p w14:paraId="23F2ACE3" w14:textId="006E5561"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lastRenderedPageBreak/>
        <w:t>8.8</w:t>
      </w:r>
      <w:r w:rsidR="005877CE" w:rsidRPr="000E42FD">
        <w:rPr>
          <w:rFonts w:ascii="Arial" w:hAnsi="Arial" w:cs="Arial"/>
          <w:sz w:val="20"/>
          <w:szCs w:val="20"/>
        </w:rPr>
        <w:t xml:space="preserve"> Caso o imóvel seja entregue em desacordo com a vistoria de entrada e, ficando caracterizado os danos ao imóvel, estará o(a) LOCATÁRIO obrigado a reparar os danos ou </w:t>
      </w:r>
      <w:r w:rsidR="006A2EC9" w:rsidRPr="000E42FD">
        <w:rPr>
          <w:rFonts w:ascii="Arial" w:hAnsi="Arial" w:cs="Arial"/>
          <w:sz w:val="20"/>
          <w:szCs w:val="20"/>
        </w:rPr>
        <w:t>indenizá-los</w:t>
      </w:r>
      <w:r w:rsidR="005877CE" w:rsidRPr="000E42FD">
        <w:rPr>
          <w:rFonts w:ascii="Arial" w:hAnsi="Arial" w:cs="Arial"/>
          <w:sz w:val="20"/>
          <w:szCs w:val="20"/>
        </w:rPr>
        <w:t xml:space="preserve">, deixando o objeto da locação no mesmo estado do ingresso, sem prejuízo das medidas criminais cabíveis (art.163 e </w:t>
      </w:r>
      <w:r w:rsidR="006A2EC9" w:rsidRPr="000E42FD">
        <w:rPr>
          <w:rFonts w:ascii="Arial" w:hAnsi="Arial" w:cs="Arial"/>
          <w:sz w:val="20"/>
          <w:szCs w:val="20"/>
        </w:rPr>
        <w:t>seguintes do</w:t>
      </w:r>
      <w:r w:rsidR="005877CE" w:rsidRPr="000E42FD">
        <w:rPr>
          <w:rFonts w:ascii="Arial" w:hAnsi="Arial" w:cs="Arial"/>
          <w:sz w:val="20"/>
          <w:szCs w:val="20"/>
        </w:rPr>
        <w:t xml:space="preserve"> CP).</w:t>
      </w:r>
    </w:p>
    <w:p w14:paraId="2FDF33DE" w14:textId="77777777" w:rsidR="005877CE" w:rsidRPr="000E42FD" w:rsidRDefault="005877CE" w:rsidP="000E42FD">
      <w:pPr>
        <w:spacing w:line="360" w:lineRule="auto"/>
        <w:jc w:val="both"/>
        <w:rPr>
          <w:rFonts w:ascii="Arial" w:hAnsi="Arial" w:cs="Arial"/>
          <w:sz w:val="16"/>
          <w:szCs w:val="16"/>
        </w:rPr>
      </w:pPr>
    </w:p>
    <w:p w14:paraId="20D5965B" w14:textId="521E8426"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8.9</w:t>
      </w:r>
      <w:r w:rsidR="005877CE" w:rsidRPr="000E42FD">
        <w:rPr>
          <w:rFonts w:ascii="Arial" w:hAnsi="Arial" w:cs="Arial"/>
          <w:sz w:val="20"/>
          <w:szCs w:val="20"/>
        </w:rPr>
        <w:t xml:space="preserve"> É assegurado ao </w:t>
      </w:r>
      <w:r w:rsidR="006A2EC9" w:rsidRPr="000E42FD">
        <w:rPr>
          <w:rFonts w:ascii="Arial" w:hAnsi="Arial" w:cs="Arial"/>
          <w:sz w:val="20"/>
          <w:szCs w:val="20"/>
        </w:rPr>
        <w:t>LOCADOR ADIMINISTRADOR (A)</w:t>
      </w:r>
      <w:r w:rsidR="005877CE" w:rsidRPr="000E42FD">
        <w:rPr>
          <w:rFonts w:ascii="Arial" w:hAnsi="Arial" w:cs="Arial"/>
          <w:sz w:val="20"/>
          <w:szCs w:val="20"/>
        </w:rPr>
        <w:t xml:space="preserve"> o direito de vistoriar o imóvel sempre que julgar necessário, desde que atendido os preceitos do art.23, inciso IX, da Lei n. 8.245/91.</w:t>
      </w:r>
    </w:p>
    <w:p w14:paraId="3CF5D835" w14:textId="77777777" w:rsidR="005877CE" w:rsidRPr="000E42FD" w:rsidRDefault="005877CE" w:rsidP="000E42FD">
      <w:pPr>
        <w:spacing w:line="360" w:lineRule="auto"/>
        <w:jc w:val="both"/>
        <w:rPr>
          <w:rFonts w:ascii="Arial" w:hAnsi="Arial" w:cs="Arial"/>
          <w:sz w:val="10"/>
          <w:szCs w:val="10"/>
        </w:rPr>
      </w:pPr>
    </w:p>
    <w:p w14:paraId="3E74371B" w14:textId="3568FB07" w:rsidR="005877CE" w:rsidRPr="000E42FD" w:rsidRDefault="00B02169" w:rsidP="000E42FD">
      <w:pPr>
        <w:pStyle w:val="Ttulo1"/>
        <w:spacing w:line="360" w:lineRule="auto"/>
        <w:rPr>
          <w:rFonts w:ascii="Arial" w:hAnsi="Arial" w:cs="Arial"/>
          <w:b/>
          <w:bCs/>
          <w:sz w:val="20"/>
          <w:szCs w:val="20"/>
          <w:u w:val="single"/>
        </w:rPr>
      </w:pPr>
      <w:r w:rsidRPr="000E42FD">
        <w:rPr>
          <w:rFonts w:ascii="Arial" w:hAnsi="Arial" w:cs="Arial"/>
          <w:b/>
          <w:bCs/>
          <w:sz w:val="20"/>
          <w:szCs w:val="20"/>
          <w:u w:val="single"/>
        </w:rPr>
        <w:t xml:space="preserve">CLAUSULA NONO </w:t>
      </w:r>
      <w:r w:rsidR="005877CE" w:rsidRPr="000E42FD">
        <w:rPr>
          <w:rFonts w:ascii="Arial" w:hAnsi="Arial" w:cs="Arial"/>
          <w:b/>
          <w:bCs/>
          <w:sz w:val="20"/>
          <w:szCs w:val="20"/>
          <w:u w:val="single"/>
        </w:rPr>
        <w:t>DAS BENFEITORIAS E/OU MODIFICAÇÕES</w:t>
      </w:r>
    </w:p>
    <w:p w14:paraId="0B72D616" w14:textId="77777777" w:rsidR="005877CE" w:rsidRPr="000E42FD" w:rsidRDefault="005877CE" w:rsidP="000E42FD">
      <w:pPr>
        <w:spacing w:line="360" w:lineRule="auto"/>
        <w:jc w:val="both"/>
        <w:rPr>
          <w:rFonts w:ascii="Arial" w:hAnsi="Arial" w:cs="Arial"/>
          <w:sz w:val="20"/>
          <w:szCs w:val="20"/>
        </w:rPr>
      </w:pPr>
    </w:p>
    <w:p w14:paraId="4F8BC436" w14:textId="376A8471"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9.1</w:t>
      </w:r>
      <w:r w:rsidR="005877CE" w:rsidRPr="000E42FD">
        <w:rPr>
          <w:rFonts w:ascii="Arial" w:hAnsi="Arial" w:cs="Arial"/>
          <w:sz w:val="20"/>
          <w:szCs w:val="20"/>
        </w:rPr>
        <w:t xml:space="preserve"> Todas as benfeitorias úteis, necessárias e voluptuárias realizadas pelo LOCATÁRIO(A),  integrarão ou incorporarão o imóvel sem que caiba o direito a indenização ou retenção do mesmos, bem como as referentes a conservação de aparelhos sanitários, de iluminação, fogão, trincos, fechaduras, torneiras, vidraças, limpeza, reparos e desentupimentos de encanamentos de água, gás, esgotos, caixas de gorduras, goteiras, pinturas, conservação de jardins e árvores, etc., ficando obrigado (a) restituir tudo em perfeito estado, sem direito de indenização ao desocupar o imóvel. </w:t>
      </w:r>
    </w:p>
    <w:p w14:paraId="3FF32AA0" w14:textId="77777777" w:rsidR="005877CE" w:rsidRPr="000E42FD" w:rsidRDefault="005877CE" w:rsidP="000E42FD">
      <w:pPr>
        <w:spacing w:line="360" w:lineRule="auto"/>
        <w:jc w:val="both"/>
        <w:rPr>
          <w:rFonts w:ascii="Arial" w:hAnsi="Arial" w:cs="Arial"/>
          <w:sz w:val="10"/>
          <w:szCs w:val="10"/>
        </w:rPr>
      </w:pPr>
    </w:p>
    <w:p w14:paraId="6EB72240" w14:textId="1BB30DD2"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9.2</w:t>
      </w:r>
      <w:r w:rsidR="005877CE" w:rsidRPr="000E42FD">
        <w:rPr>
          <w:rFonts w:ascii="Arial" w:hAnsi="Arial" w:cs="Arial"/>
          <w:sz w:val="20"/>
          <w:szCs w:val="20"/>
        </w:rPr>
        <w:t xml:space="preserve"> Todos os estragos a que o (a) LOCATÁRIO(A) der causa deverão ser reparados por ele (a), ficando responsável pelo pagamento dos aluguéis até que o</w:t>
      </w:r>
      <w:r w:rsidR="00553B2C" w:rsidRPr="000E42FD">
        <w:rPr>
          <w:rFonts w:ascii="Arial" w:hAnsi="Arial" w:cs="Arial"/>
          <w:sz w:val="20"/>
          <w:szCs w:val="20"/>
        </w:rPr>
        <w:t>s</w:t>
      </w:r>
      <w:r w:rsidR="005877CE" w:rsidRPr="000E42FD">
        <w:rPr>
          <w:rFonts w:ascii="Arial" w:hAnsi="Arial" w:cs="Arial"/>
          <w:sz w:val="20"/>
          <w:szCs w:val="20"/>
        </w:rPr>
        <w:t xml:space="preserve"> referidos reparos sejam concluídos.</w:t>
      </w:r>
    </w:p>
    <w:p w14:paraId="02A9E132" w14:textId="77777777" w:rsidR="005877CE" w:rsidRPr="000E42FD" w:rsidRDefault="005877CE" w:rsidP="000E42FD">
      <w:pPr>
        <w:spacing w:line="360" w:lineRule="auto"/>
        <w:jc w:val="both"/>
        <w:rPr>
          <w:rFonts w:ascii="Arial" w:hAnsi="Arial" w:cs="Arial"/>
          <w:sz w:val="12"/>
          <w:szCs w:val="12"/>
        </w:rPr>
      </w:pPr>
    </w:p>
    <w:p w14:paraId="4A30FD07" w14:textId="5AB0F4D8" w:rsidR="005877CE" w:rsidRPr="000E42FD" w:rsidRDefault="005877CE" w:rsidP="000E42FD">
      <w:pPr>
        <w:spacing w:line="360" w:lineRule="auto"/>
        <w:jc w:val="both"/>
        <w:rPr>
          <w:rFonts w:ascii="Arial" w:hAnsi="Arial" w:cs="Arial"/>
          <w:sz w:val="20"/>
          <w:szCs w:val="20"/>
        </w:rPr>
      </w:pPr>
      <w:r w:rsidRPr="000E42FD">
        <w:rPr>
          <w:rFonts w:ascii="Arial" w:hAnsi="Arial" w:cs="Arial"/>
          <w:b/>
          <w:bCs/>
          <w:sz w:val="20"/>
          <w:szCs w:val="20"/>
        </w:rPr>
        <w:t>PARÁGRAFO SEGUNDO</w:t>
      </w:r>
      <w:r w:rsidRPr="000E42FD">
        <w:rPr>
          <w:rFonts w:ascii="Arial" w:hAnsi="Arial" w:cs="Arial"/>
          <w:sz w:val="20"/>
          <w:szCs w:val="20"/>
        </w:rPr>
        <w:t xml:space="preserve"> – Em se tratando de imóvel comercial, </w:t>
      </w:r>
      <w:r w:rsidR="00553B2C" w:rsidRPr="000E42FD">
        <w:rPr>
          <w:rFonts w:ascii="Arial" w:hAnsi="Arial" w:cs="Arial"/>
          <w:sz w:val="20"/>
          <w:szCs w:val="20"/>
        </w:rPr>
        <w:t>semiacabado</w:t>
      </w:r>
      <w:r w:rsidRPr="000E42FD">
        <w:rPr>
          <w:rFonts w:ascii="Arial" w:hAnsi="Arial" w:cs="Arial"/>
          <w:sz w:val="20"/>
          <w:szCs w:val="20"/>
        </w:rPr>
        <w:t xml:space="preserve"> ou semipronto, as benfeitorias úteis e necessárias realizadas no imóvel, a fim de serem utilizadas no desenvolvimento da atividade comercial, objeto do presente contrato, serão ao imóvel incorporados para todos os efeitos legais, não podendo ser pleiteado pelo(a) LOCATÁRIO(A) qualquer tipo de retenção, compensação e/ou indenização por essas.</w:t>
      </w:r>
    </w:p>
    <w:p w14:paraId="5467C26C" w14:textId="77777777" w:rsidR="005877CE" w:rsidRPr="000E42FD" w:rsidRDefault="005877CE" w:rsidP="000E42FD">
      <w:pPr>
        <w:spacing w:line="360" w:lineRule="auto"/>
        <w:jc w:val="both"/>
        <w:rPr>
          <w:rFonts w:ascii="Arial" w:hAnsi="Arial" w:cs="Arial"/>
          <w:b/>
          <w:bCs/>
          <w:sz w:val="10"/>
          <w:szCs w:val="10"/>
        </w:rPr>
      </w:pPr>
    </w:p>
    <w:p w14:paraId="2B9A81A7" w14:textId="74BE520E" w:rsidR="005877CE" w:rsidRPr="000E42FD" w:rsidRDefault="00B02169" w:rsidP="000E42FD">
      <w:pPr>
        <w:pStyle w:val="Corpodetexto"/>
        <w:spacing w:line="360" w:lineRule="auto"/>
        <w:rPr>
          <w:rFonts w:ascii="Arial" w:hAnsi="Arial" w:cs="Arial"/>
          <w:sz w:val="20"/>
          <w:szCs w:val="20"/>
        </w:rPr>
      </w:pPr>
      <w:r w:rsidRPr="000E42FD">
        <w:rPr>
          <w:rFonts w:ascii="Arial" w:hAnsi="Arial" w:cs="Arial"/>
          <w:b/>
          <w:bCs/>
          <w:sz w:val="20"/>
          <w:szCs w:val="20"/>
        </w:rPr>
        <w:t>9.3</w:t>
      </w:r>
      <w:r w:rsidR="005877CE" w:rsidRPr="000E42FD">
        <w:rPr>
          <w:rFonts w:ascii="Arial" w:hAnsi="Arial" w:cs="Arial"/>
          <w:sz w:val="20"/>
          <w:szCs w:val="20"/>
        </w:rPr>
        <w:t xml:space="preserve"> Para toda e qualquer benfeitoria ou modificação a ser introduzida no imóvel locado ou em suas instalações, é necessário prévia autorização escrita do(a) LOCADOR(A), e as que, com autorização, forem feitas, mesmo necessárias, passarão a pertencer ao(à) LOCADOR(A) independentemente de indenização ou retenção do imóvel locado. Poderá, entretanto, o(a) LOCADOR(A), finda a locação, exigir que as benfeitorias ou modificações introduzidas com ou sem consentimento sejam retiradas </w:t>
      </w:r>
      <w:r w:rsidR="00553B2C" w:rsidRPr="000E42FD">
        <w:rPr>
          <w:rFonts w:ascii="Arial" w:hAnsi="Arial" w:cs="Arial"/>
          <w:sz w:val="20"/>
          <w:szCs w:val="20"/>
        </w:rPr>
        <w:t>à</w:t>
      </w:r>
      <w:r w:rsidR="005877CE" w:rsidRPr="000E42FD">
        <w:rPr>
          <w:rFonts w:ascii="Arial" w:hAnsi="Arial" w:cs="Arial"/>
          <w:sz w:val="20"/>
          <w:szCs w:val="20"/>
        </w:rPr>
        <w:t xml:space="preserve"> custa </w:t>
      </w:r>
      <w:r w:rsidR="00553B2C" w:rsidRPr="000E42FD">
        <w:rPr>
          <w:rFonts w:ascii="Arial" w:hAnsi="Arial" w:cs="Arial"/>
          <w:sz w:val="20"/>
          <w:szCs w:val="20"/>
        </w:rPr>
        <w:t>do (a) LOCATÁRIO (A)</w:t>
      </w:r>
      <w:r w:rsidR="005877CE" w:rsidRPr="000E42FD">
        <w:rPr>
          <w:rFonts w:ascii="Arial" w:hAnsi="Arial" w:cs="Arial"/>
          <w:sz w:val="20"/>
          <w:szCs w:val="20"/>
        </w:rPr>
        <w:t>, a qual fica obrigada a pagar aluguéis devidos até que o imóvel seja restituído sem as mesmas benfeitorias ou modificações, tal como foi entregue</w:t>
      </w:r>
      <w:r w:rsidR="00DB09CB" w:rsidRPr="000E42FD">
        <w:rPr>
          <w:rFonts w:ascii="Arial" w:hAnsi="Arial" w:cs="Arial"/>
          <w:sz w:val="20"/>
          <w:szCs w:val="20"/>
        </w:rPr>
        <w:t>.</w:t>
      </w:r>
      <w:r w:rsidR="005877CE" w:rsidRPr="000E42FD">
        <w:rPr>
          <w:rFonts w:ascii="Arial" w:hAnsi="Arial" w:cs="Arial"/>
          <w:sz w:val="20"/>
          <w:szCs w:val="20"/>
        </w:rPr>
        <w:t xml:space="preserve"> </w:t>
      </w:r>
    </w:p>
    <w:p w14:paraId="17C8284A" w14:textId="77777777" w:rsidR="00DB09CB" w:rsidRPr="000E42FD" w:rsidRDefault="00DB09CB" w:rsidP="000E42FD">
      <w:pPr>
        <w:pStyle w:val="Corpodetexto"/>
        <w:spacing w:line="360" w:lineRule="auto"/>
        <w:rPr>
          <w:rFonts w:ascii="Arial" w:hAnsi="Arial" w:cs="Arial"/>
          <w:sz w:val="20"/>
          <w:szCs w:val="20"/>
        </w:rPr>
      </w:pPr>
    </w:p>
    <w:p w14:paraId="616CA408" w14:textId="77777777" w:rsidR="005877CE" w:rsidRPr="000E42FD" w:rsidRDefault="005877CE" w:rsidP="000E42FD">
      <w:pPr>
        <w:pStyle w:val="Corpodetexto"/>
        <w:spacing w:line="360" w:lineRule="auto"/>
        <w:rPr>
          <w:rFonts w:ascii="Arial" w:hAnsi="Arial" w:cs="Arial"/>
          <w:sz w:val="6"/>
          <w:szCs w:val="6"/>
        </w:rPr>
      </w:pPr>
    </w:p>
    <w:p w14:paraId="5C3F436E" w14:textId="77777777" w:rsidR="00CE4D83" w:rsidRPr="000E42FD" w:rsidRDefault="00CE4D83" w:rsidP="000E42FD">
      <w:pPr>
        <w:pStyle w:val="Corpodetexto"/>
        <w:spacing w:line="360" w:lineRule="auto"/>
        <w:rPr>
          <w:rFonts w:ascii="Arial" w:hAnsi="Arial" w:cs="Arial"/>
          <w:b/>
          <w:bCs/>
          <w:sz w:val="20"/>
          <w:szCs w:val="20"/>
        </w:rPr>
      </w:pPr>
    </w:p>
    <w:p w14:paraId="71EF7F79" w14:textId="77777777" w:rsidR="00CE4D83" w:rsidRPr="000E42FD" w:rsidRDefault="00CE4D83" w:rsidP="000E42FD">
      <w:pPr>
        <w:pStyle w:val="Corpodetexto"/>
        <w:spacing w:line="360" w:lineRule="auto"/>
        <w:rPr>
          <w:rFonts w:ascii="Arial" w:hAnsi="Arial" w:cs="Arial"/>
          <w:b/>
          <w:bCs/>
          <w:sz w:val="20"/>
          <w:szCs w:val="20"/>
        </w:rPr>
      </w:pPr>
    </w:p>
    <w:p w14:paraId="1FDDA1DF" w14:textId="020AC335" w:rsidR="005877CE" w:rsidRPr="000E42FD" w:rsidRDefault="00B02169" w:rsidP="000E42FD">
      <w:pPr>
        <w:pStyle w:val="Corpodetexto"/>
        <w:spacing w:line="360" w:lineRule="auto"/>
        <w:rPr>
          <w:rFonts w:ascii="Arial" w:hAnsi="Arial" w:cs="Arial"/>
          <w:sz w:val="20"/>
          <w:szCs w:val="20"/>
        </w:rPr>
      </w:pPr>
      <w:r w:rsidRPr="000E42FD">
        <w:rPr>
          <w:rFonts w:ascii="Arial" w:hAnsi="Arial" w:cs="Arial"/>
          <w:b/>
          <w:bCs/>
          <w:sz w:val="20"/>
          <w:szCs w:val="20"/>
        </w:rPr>
        <w:lastRenderedPageBreak/>
        <w:t>9.4</w:t>
      </w:r>
      <w:r w:rsidR="005877CE" w:rsidRPr="000E42FD">
        <w:rPr>
          <w:rFonts w:ascii="Arial" w:hAnsi="Arial" w:cs="Arial"/>
          <w:b/>
          <w:bCs/>
          <w:sz w:val="20"/>
          <w:szCs w:val="20"/>
        </w:rPr>
        <w:t xml:space="preserve"> </w:t>
      </w:r>
      <w:r w:rsidR="005877CE" w:rsidRPr="000E42FD">
        <w:rPr>
          <w:rFonts w:ascii="Arial" w:hAnsi="Arial" w:cs="Arial"/>
          <w:bCs/>
          <w:sz w:val="20"/>
          <w:szCs w:val="20"/>
        </w:rPr>
        <w:t xml:space="preserve">O locador autoriza e o locatário se compromete a fazer os ajustes e reformas que julgar necessárias, às suas escusas, desde que não comprometa a estrutura do imóvel e nem modifique suas características e que sejam observadas, neste processo, as normas de segurança. Autoriza ainda, a instalação de cerca elétrica, que passará a ser parte integrante do imóvel, não podendo ser reclamada pelo LOCATÁRIO(A) ao findar do presente contrato. </w:t>
      </w:r>
    </w:p>
    <w:p w14:paraId="1497AF1F" w14:textId="77777777" w:rsidR="005877CE" w:rsidRPr="000E42FD" w:rsidRDefault="005877CE" w:rsidP="000E42FD">
      <w:pPr>
        <w:pStyle w:val="Corpodetexto"/>
        <w:spacing w:line="360" w:lineRule="auto"/>
        <w:rPr>
          <w:rFonts w:ascii="Arial" w:hAnsi="Arial" w:cs="Arial"/>
          <w:sz w:val="8"/>
          <w:szCs w:val="8"/>
        </w:rPr>
      </w:pPr>
    </w:p>
    <w:p w14:paraId="1A25FA34" w14:textId="63419D81" w:rsidR="005877CE" w:rsidRPr="000E42FD" w:rsidRDefault="00B02169" w:rsidP="000E42FD">
      <w:pPr>
        <w:pStyle w:val="Ttulo1"/>
        <w:spacing w:line="360" w:lineRule="auto"/>
        <w:rPr>
          <w:rFonts w:ascii="Arial" w:hAnsi="Arial" w:cs="Arial"/>
          <w:b/>
          <w:bCs/>
          <w:sz w:val="20"/>
          <w:szCs w:val="20"/>
          <w:u w:val="single"/>
        </w:rPr>
      </w:pPr>
      <w:r w:rsidRPr="000E42FD">
        <w:rPr>
          <w:rFonts w:ascii="Arial" w:hAnsi="Arial" w:cs="Arial"/>
          <w:b/>
          <w:bCs/>
          <w:sz w:val="20"/>
          <w:szCs w:val="20"/>
          <w:u w:val="single"/>
        </w:rPr>
        <w:t xml:space="preserve">CLAUSULA DÉCIMA </w:t>
      </w:r>
      <w:r w:rsidR="005877CE" w:rsidRPr="000E42FD">
        <w:rPr>
          <w:rFonts w:ascii="Arial" w:hAnsi="Arial" w:cs="Arial"/>
          <w:b/>
          <w:bCs/>
          <w:sz w:val="20"/>
          <w:szCs w:val="20"/>
          <w:u w:val="single"/>
        </w:rPr>
        <w:t>DA RESCISÃO E PENALIDADES</w:t>
      </w:r>
    </w:p>
    <w:p w14:paraId="3DFC4A5F" w14:textId="77777777" w:rsidR="005877CE" w:rsidRPr="000E42FD" w:rsidRDefault="005877CE" w:rsidP="000E42FD">
      <w:pPr>
        <w:spacing w:line="360" w:lineRule="auto"/>
        <w:jc w:val="both"/>
        <w:rPr>
          <w:rFonts w:ascii="Arial" w:hAnsi="Arial" w:cs="Arial"/>
          <w:sz w:val="10"/>
          <w:szCs w:val="10"/>
        </w:rPr>
      </w:pPr>
    </w:p>
    <w:p w14:paraId="12BE022B" w14:textId="5DCA1080"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10.1</w:t>
      </w:r>
      <w:r w:rsidR="005877CE" w:rsidRPr="000E42FD">
        <w:rPr>
          <w:rFonts w:ascii="Arial" w:hAnsi="Arial" w:cs="Arial"/>
          <w:sz w:val="20"/>
          <w:szCs w:val="20"/>
        </w:rPr>
        <w:t xml:space="preserve"> Considerar-se-á rescindido de pleno direito o presente contrato, independentemente de qualquer aviso ou notificação: a) No término do respectivo prazo; b) No caso de infração por parte da LOCATÁRIA de qualquer das cláusulas e obrigações aqui estipuladas; c) No caso de incêndio que impeça a ocupação do imóvel locado ou desapropriado por necessidade ou utilidade pública.</w:t>
      </w:r>
    </w:p>
    <w:p w14:paraId="1E65F56E" w14:textId="77777777" w:rsidR="005877CE" w:rsidRPr="000E42FD" w:rsidRDefault="005877CE" w:rsidP="000E42FD">
      <w:pPr>
        <w:spacing w:line="360" w:lineRule="auto"/>
        <w:jc w:val="both"/>
        <w:rPr>
          <w:rFonts w:ascii="Arial" w:hAnsi="Arial" w:cs="Arial"/>
          <w:sz w:val="10"/>
          <w:szCs w:val="10"/>
        </w:rPr>
      </w:pPr>
    </w:p>
    <w:p w14:paraId="48852D37" w14:textId="5A26B04B"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10.2</w:t>
      </w:r>
      <w:r w:rsidR="005877CE" w:rsidRPr="000E42FD">
        <w:rPr>
          <w:rFonts w:ascii="Arial" w:hAnsi="Arial" w:cs="Arial"/>
          <w:sz w:val="20"/>
          <w:szCs w:val="20"/>
        </w:rPr>
        <w:t xml:space="preserve"> O(A) LOCADOR(A) não terá qualquer responsabilidade perante o</w:t>
      </w:r>
      <w:r w:rsidR="003F125F" w:rsidRPr="000E42FD">
        <w:rPr>
          <w:rFonts w:ascii="Arial" w:hAnsi="Arial" w:cs="Arial"/>
          <w:sz w:val="20"/>
          <w:szCs w:val="20"/>
        </w:rPr>
        <w:t xml:space="preserve"> (a)</w:t>
      </w:r>
      <w:r w:rsidR="00DB09CB" w:rsidRPr="000E42FD">
        <w:rPr>
          <w:rFonts w:ascii="Arial" w:hAnsi="Arial" w:cs="Arial"/>
          <w:sz w:val="20"/>
          <w:szCs w:val="20"/>
        </w:rPr>
        <w:t xml:space="preserve"> </w:t>
      </w:r>
      <w:r w:rsidR="005877CE" w:rsidRPr="000E42FD">
        <w:rPr>
          <w:rFonts w:ascii="Arial" w:hAnsi="Arial" w:cs="Arial"/>
          <w:sz w:val="20"/>
          <w:szCs w:val="20"/>
        </w:rPr>
        <w:t xml:space="preserve">LOCATÁRIO(A), em caso de incêndio, mesmo que originado por </w:t>
      </w:r>
      <w:r w:rsidR="003F125F" w:rsidRPr="000E42FD">
        <w:rPr>
          <w:rFonts w:ascii="Arial" w:hAnsi="Arial" w:cs="Arial"/>
          <w:sz w:val="20"/>
          <w:szCs w:val="20"/>
        </w:rPr>
        <w:t>curto-circuito</w:t>
      </w:r>
      <w:r w:rsidR="005877CE" w:rsidRPr="000E42FD">
        <w:rPr>
          <w:rFonts w:ascii="Arial" w:hAnsi="Arial" w:cs="Arial"/>
          <w:sz w:val="20"/>
          <w:szCs w:val="20"/>
        </w:rPr>
        <w:t xml:space="preserve"> ou estragos nas instalações elétricas.</w:t>
      </w:r>
    </w:p>
    <w:p w14:paraId="38246FEC" w14:textId="77777777" w:rsidR="005877CE" w:rsidRPr="000E42FD" w:rsidRDefault="005877CE" w:rsidP="000E42FD">
      <w:pPr>
        <w:spacing w:line="360" w:lineRule="auto"/>
        <w:jc w:val="both"/>
        <w:rPr>
          <w:rFonts w:ascii="Arial" w:hAnsi="Arial" w:cs="Arial"/>
          <w:sz w:val="8"/>
          <w:szCs w:val="8"/>
        </w:rPr>
      </w:pPr>
    </w:p>
    <w:p w14:paraId="68E67B83" w14:textId="23E8FB76"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10.3</w:t>
      </w:r>
      <w:r w:rsidR="005877CE" w:rsidRPr="000E42FD">
        <w:rPr>
          <w:rFonts w:ascii="Arial" w:hAnsi="Arial" w:cs="Arial"/>
          <w:sz w:val="20"/>
          <w:szCs w:val="20"/>
        </w:rPr>
        <w:t xml:space="preserve"> Fica estipulada a pena convencional de </w:t>
      </w:r>
      <w:r w:rsidR="003F125F" w:rsidRPr="000E42FD">
        <w:rPr>
          <w:rFonts w:ascii="Arial" w:hAnsi="Arial" w:cs="Arial"/>
          <w:sz w:val="20"/>
          <w:szCs w:val="20"/>
        </w:rPr>
        <w:t xml:space="preserve">03 (três) </w:t>
      </w:r>
      <w:r w:rsidR="006118C0" w:rsidRPr="000E42FD">
        <w:rPr>
          <w:rFonts w:ascii="Arial" w:hAnsi="Arial" w:cs="Arial"/>
          <w:sz w:val="20"/>
          <w:szCs w:val="20"/>
        </w:rPr>
        <w:t>aluguéis vigentes</w:t>
      </w:r>
      <w:r w:rsidR="003F125F" w:rsidRPr="000E42FD">
        <w:rPr>
          <w:rFonts w:ascii="Arial" w:hAnsi="Arial" w:cs="Arial"/>
          <w:sz w:val="20"/>
          <w:szCs w:val="20"/>
        </w:rPr>
        <w:t>,</w:t>
      </w:r>
      <w:r w:rsidR="005877CE" w:rsidRPr="000E42FD">
        <w:rPr>
          <w:rFonts w:ascii="Arial" w:hAnsi="Arial" w:cs="Arial"/>
          <w:sz w:val="20"/>
          <w:szCs w:val="20"/>
        </w:rPr>
        <w:t xml:space="preserve"> para qualquer das partes contratantes que faltar ao cumprimento das obrigações que lhes competem quer seja ela de cunho contratual e/ou legal.</w:t>
      </w:r>
    </w:p>
    <w:p w14:paraId="6D1D3511" w14:textId="77777777" w:rsidR="005877CE" w:rsidRPr="000E42FD" w:rsidRDefault="005877CE" w:rsidP="000E42FD">
      <w:pPr>
        <w:spacing w:line="360" w:lineRule="auto"/>
        <w:jc w:val="both"/>
        <w:rPr>
          <w:rFonts w:ascii="Arial" w:hAnsi="Arial" w:cs="Arial"/>
          <w:sz w:val="10"/>
          <w:szCs w:val="10"/>
        </w:rPr>
      </w:pPr>
    </w:p>
    <w:p w14:paraId="1489BD45" w14:textId="0FBF03D3"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10.4</w:t>
      </w:r>
      <w:r w:rsidR="005877CE" w:rsidRPr="000E42FD">
        <w:rPr>
          <w:rFonts w:ascii="Arial" w:hAnsi="Arial" w:cs="Arial"/>
          <w:sz w:val="20"/>
          <w:szCs w:val="20"/>
        </w:rPr>
        <w:t xml:space="preserve"> A eventual tolerância no atraso do pagamento do aluguel e encargos não constituirá jamais em precedente invocável como excludente de aplicação, a todo tempo, das sanções que da infração possam resultar ao Locatário, na conformidade estabelecida neste contrato, inclusive sua rescisão, com as cominações de direitos cabíveis</w:t>
      </w:r>
    </w:p>
    <w:p w14:paraId="032ECFB8" w14:textId="77777777" w:rsidR="005877CE" w:rsidRPr="000E42FD" w:rsidRDefault="005877CE" w:rsidP="000E42FD">
      <w:pPr>
        <w:spacing w:line="360" w:lineRule="auto"/>
        <w:jc w:val="both"/>
        <w:rPr>
          <w:rFonts w:ascii="Arial" w:hAnsi="Arial" w:cs="Arial"/>
          <w:sz w:val="10"/>
          <w:szCs w:val="10"/>
        </w:rPr>
      </w:pPr>
    </w:p>
    <w:p w14:paraId="35E37C8B" w14:textId="5AD39C7B" w:rsidR="005877CE" w:rsidRPr="000E42FD" w:rsidRDefault="00B02169" w:rsidP="000E42FD">
      <w:pPr>
        <w:pStyle w:val="Ttulo1"/>
        <w:spacing w:line="360" w:lineRule="auto"/>
        <w:rPr>
          <w:rFonts w:ascii="Arial" w:hAnsi="Arial" w:cs="Arial"/>
          <w:b/>
          <w:bCs/>
          <w:sz w:val="20"/>
          <w:szCs w:val="20"/>
          <w:u w:val="single"/>
        </w:rPr>
      </w:pPr>
      <w:r w:rsidRPr="000E42FD">
        <w:rPr>
          <w:rFonts w:ascii="Arial" w:hAnsi="Arial" w:cs="Arial"/>
          <w:b/>
          <w:bCs/>
          <w:sz w:val="20"/>
          <w:szCs w:val="20"/>
          <w:u w:val="single"/>
        </w:rPr>
        <w:t xml:space="preserve">CLAUSULA DÉCIMA PRIMEIRA </w:t>
      </w:r>
      <w:r w:rsidR="005877CE" w:rsidRPr="000E42FD">
        <w:rPr>
          <w:rFonts w:ascii="Arial" w:hAnsi="Arial" w:cs="Arial"/>
          <w:b/>
          <w:bCs/>
          <w:sz w:val="20"/>
          <w:szCs w:val="20"/>
          <w:u w:val="single"/>
        </w:rPr>
        <w:t>DISPOSIÇÕES GERAIS</w:t>
      </w:r>
    </w:p>
    <w:p w14:paraId="732DAAE6" w14:textId="77777777" w:rsidR="005877CE" w:rsidRPr="000E42FD" w:rsidRDefault="005877CE" w:rsidP="000E42FD">
      <w:pPr>
        <w:spacing w:line="360" w:lineRule="auto"/>
        <w:jc w:val="both"/>
        <w:rPr>
          <w:rFonts w:ascii="Arial" w:hAnsi="Arial" w:cs="Arial"/>
          <w:sz w:val="12"/>
          <w:szCs w:val="12"/>
        </w:rPr>
      </w:pPr>
    </w:p>
    <w:p w14:paraId="3A02388F" w14:textId="4A185C93"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11.1</w:t>
      </w:r>
      <w:r w:rsidR="005877CE" w:rsidRPr="000E42FD">
        <w:rPr>
          <w:rFonts w:ascii="Arial" w:hAnsi="Arial" w:cs="Arial"/>
          <w:sz w:val="20"/>
          <w:szCs w:val="20"/>
        </w:rPr>
        <w:t xml:space="preserve"> Poderá o(a) LOCADOR(A), a qualquer tempo, vistoriar o imóvel locado, bem como mostrá-lo a pretensos compradores, em caso de venda, incorrendo o(a) LOCATÁRIO(A) em infração contratual à negativa de tal procedimento.</w:t>
      </w:r>
    </w:p>
    <w:p w14:paraId="02409B4C" w14:textId="77777777" w:rsidR="005877CE" w:rsidRPr="000E42FD" w:rsidRDefault="005877CE" w:rsidP="000E42FD">
      <w:pPr>
        <w:spacing w:line="360" w:lineRule="auto"/>
        <w:jc w:val="both"/>
        <w:rPr>
          <w:rFonts w:ascii="Arial" w:hAnsi="Arial" w:cs="Arial"/>
          <w:sz w:val="8"/>
          <w:szCs w:val="8"/>
        </w:rPr>
      </w:pPr>
    </w:p>
    <w:p w14:paraId="039261D1" w14:textId="54F4AD50"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11.2</w:t>
      </w:r>
      <w:r w:rsidR="005877CE" w:rsidRPr="000E42FD">
        <w:rPr>
          <w:rFonts w:ascii="Arial" w:hAnsi="Arial" w:cs="Arial"/>
          <w:sz w:val="20"/>
          <w:szCs w:val="20"/>
        </w:rPr>
        <w:t xml:space="preserve"> Se durante a vigência desta locação O(A) LOCADOR(A) vier a optar pela venda do imóvel objeto deste contrato, O(A) LOCATÁRIO(A) comunicado de sua pretensão e não tendo interesse na aquisição do imóvel, se obriga a permitir na sua presença ou de pessoa de sua confiança a visita no imóvel de possíveis interessados acompanhados de Corretores Autorizados pela Procuradora nos dias úteis em horário comercial, enquanto perdurar a venda.</w:t>
      </w:r>
    </w:p>
    <w:p w14:paraId="21BF530A" w14:textId="77777777" w:rsidR="005877CE" w:rsidRPr="000E42FD" w:rsidRDefault="005877CE" w:rsidP="000E42FD">
      <w:pPr>
        <w:spacing w:line="360" w:lineRule="auto"/>
        <w:jc w:val="both"/>
        <w:rPr>
          <w:rFonts w:ascii="Arial" w:hAnsi="Arial" w:cs="Arial"/>
          <w:sz w:val="10"/>
          <w:szCs w:val="10"/>
        </w:rPr>
      </w:pPr>
    </w:p>
    <w:p w14:paraId="728A1FDD" w14:textId="77777777" w:rsidR="00CE4D83" w:rsidRPr="000E42FD" w:rsidRDefault="00CE4D83" w:rsidP="000E42FD">
      <w:pPr>
        <w:spacing w:line="360" w:lineRule="auto"/>
        <w:jc w:val="both"/>
        <w:rPr>
          <w:rFonts w:ascii="Arial" w:hAnsi="Arial" w:cs="Arial"/>
          <w:sz w:val="10"/>
          <w:szCs w:val="10"/>
        </w:rPr>
      </w:pPr>
    </w:p>
    <w:p w14:paraId="43E17560" w14:textId="4A563137"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lastRenderedPageBreak/>
        <w:t>11.3</w:t>
      </w:r>
      <w:r w:rsidR="005877CE" w:rsidRPr="000E42FD">
        <w:rPr>
          <w:rFonts w:ascii="Arial" w:hAnsi="Arial" w:cs="Arial"/>
          <w:sz w:val="20"/>
          <w:szCs w:val="20"/>
        </w:rPr>
        <w:t>: As partes contratantes declaram estar este contrato subordinado a lei nº. 8.245 de 18/10/91, e demais disposições legais aplicáveis as locações. Em caso de locação comercial, fica o (a) LOCATÁRIO (A) obrigado a dar baixa no registro de sua firma, com relação ao endereço do imóvel, uma vez desocupado o prédio.</w:t>
      </w:r>
    </w:p>
    <w:p w14:paraId="3B60AACC" w14:textId="77777777" w:rsidR="005877CE" w:rsidRPr="000E42FD" w:rsidRDefault="005877CE" w:rsidP="000E42FD">
      <w:pPr>
        <w:spacing w:line="360" w:lineRule="auto"/>
        <w:jc w:val="both"/>
        <w:rPr>
          <w:rFonts w:ascii="Arial" w:hAnsi="Arial" w:cs="Arial"/>
          <w:sz w:val="8"/>
          <w:szCs w:val="8"/>
        </w:rPr>
      </w:pPr>
    </w:p>
    <w:p w14:paraId="068517D9" w14:textId="57AC0291"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11.4</w:t>
      </w:r>
      <w:r w:rsidR="005877CE" w:rsidRPr="000E42FD">
        <w:rPr>
          <w:rFonts w:ascii="Arial" w:hAnsi="Arial" w:cs="Arial"/>
          <w:sz w:val="20"/>
          <w:szCs w:val="20"/>
        </w:rPr>
        <w:t xml:space="preserve"> O(A) LOCATÁRIO(A) se compromete a apresentar, mensalmente, à LOCADOR(A), os comprovantes de luz, água, IPTU/ITU, devidamente quitados, sob pena infração contratual.</w:t>
      </w:r>
    </w:p>
    <w:p w14:paraId="3AF09B1A" w14:textId="77777777" w:rsidR="005877CE" w:rsidRPr="000E42FD" w:rsidRDefault="005877CE" w:rsidP="000E42FD">
      <w:pPr>
        <w:spacing w:line="360" w:lineRule="auto"/>
        <w:jc w:val="both"/>
        <w:rPr>
          <w:rFonts w:ascii="Arial" w:hAnsi="Arial" w:cs="Arial"/>
          <w:sz w:val="8"/>
          <w:szCs w:val="8"/>
        </w:rPr>
      </w:pPr>
    </w:p>
    <w:p w14:paraId="3B7B01EC" w14:textId="1A8A8F5C"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11.5</w:t>
      </w:r>
      <w:r w:rsidR="005877CE" w:rsidRPr="000E42FD">
        <w:rPr>
          <w:rFonts w:ascii="Arial" w:hAnsi="Arial" w:cs="Arial"/>
          <w:sz w:val="20"/>
          <w:szCs w:val="20"/>
        </w:rPr>
        <w:t xml:space="preserve"> Correrão por conta do devedor, além do principal, multa, correção monetária e juros, todas as despesas judiciais, extrajudiciais, e honorários advocatícios a base de 20% (vinte por cento) do valor total cobrado. Sendo que, esta porcentagem será reduzida para 10% (dez por cento) se a responsabilidade for liquidada amigavelmente, </w:t>
      </w:r>
      <w:r w:rsidRPr="000E42FD">
        <w:rPr>
          <w:rFonts w:ascii="Arial" w:hAnsi="Arial" w:cs="Arial"/>
          <w:sz w:val="20"/>
          <w:szCs w:val="20"/>
        </w:rPr>
        <w:t>independentemente</w:t>
      </w:r>
      <w:r w:rsidR="005877CE" w:rsidRPr="000E42FD">
        <w:rPr>
          <w:rFonts w:ascii="Arial" w:hAnsi="Arial" w:cs="Arial"/>
          <w:sz w:val="20"/>
          <w:szCs w:val="20"/>
        </w:rPr>
        <w:t xml:space="preserve"> de qualquer procedimento judicial, não podendo o DEVEDOR se opor ao pagamento de tal percentual, sob pretexto algum desde que esteja inadimplente com o principal ou acessórios.</w:t>
      </w:r>
    </w:p>
    <w:p w14:paraId="79058D87" w14:textId="77777777" w:rsidR="005877CE" w:rsidRPr="000E42FD" w:rsidRDefault="005877CE" w:rsidP="000E42FD">
      <w:pPr>
        <w:spacing w:line="360" w:lineRule="auto"/>
        <w:jc w:val="both"/>
        <w:rPr>
          <w:rFonts w:ascii="Arial" w:hAnsi="Arial" w:cs="Arial"/>
          <w:sz w:val="8"/>
          <w:szCs w:val="8"/>
        </w:rPr>
      </w:pPr>
    </w:p>
    <w:p w14:paraId="6513693B" w14:textId="37BFE474"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11.6</w:t>
      </w:r>
      <w:r w:rsidR="005877CE" w:rsidRPr="000E42FD">
        <w:rPr>
          <w:rFonts w:ascii="Arial" w:hAnsi="Arial" w:cs="Arial"/>
          <w:sz w:val="20"/>
          <w:szCs w:val="20"/>
        </w:rPr>
        <w:t xml:space="preserve"> As partes contratantes declaram estar bem cientes do teor do presente instrumento, aceitando todos os seus termos, direitos e obrigações, conforme prescrição das legislações mencionadas.</w:t>
      </w:r>
    </w:p>
    <w:p w14:paraId="72E2EE87" w14:textId="77777777" w:rsidR="00B02169" w:rsidRPr="000E42FD" w:rsidRDefault="00B02169" w:rsidP="000E42FD">
      <w:pPr>
        <w:spacing w:line="360" w:lineRule="auto"/>
        <w:jc w:val="both"/>
        <w:rPr>
          <w:rFonts w:ascii="Arial" w:hAnsi="Arial" w:cs="Arial"/>
          <w:sz w:val="10"/>
          <w:szCs w:val="10"/>
        </w:rPr>
      </w:pPr>
    </w:p>
    <w:p w14:paraId="46D0DB42" w14:textId="48EC4320" w:rsidR="00B02169"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 xml:space="preserve">11.7 </w:t>
      </w:r>
      <w:r w:rsidRPr="000E42FD">
        <w:rPr>
          <w:rFonts w:ascii="Arial" w:hAnsi="Arial" w:cs="Arial"/>
          <w:sz w:val="20"/>
          <w:szCs w:val="20"/>
        </w:rPr>
        <w:t>O presente contrato obriga as partes e seus sucessores, a qualquer título.</w:t>
      </w:r>
    </w:p>
    <w:p w14:paraId="55783B6E" w14:textId="77777777" w:rsidR="00B02169" w:rsidRPr="000E42FD" w:rsidRDefault="00B02169" w:rsidP="000E42FD">
      <w:pPr>
        <w:spacing w:line="360" w:lineRule="auto"/>
        <w:jc w:val="both"/>
        <w:rPr>
          <w:rFonts w:ascii="Arial" w:hAnsi="Arial" w:cs="Arial"/>
          <w:sz w:val="10"/>
          <w:szCs w:val="10"/>
        </w:rPr>
      </w:pPr>
    </w:p>
    <w:p w14:paraId="008CDD9B" w14:textId="23E3BC68" w:rsidR="00B02169"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11.8</w:t>
      </w:r>
      <w:r w:rsidRPr="000E42FD">
        <w:rPr>
          <w:rFonts w:ascii="Arial" w:hAnsi="Arial" w:cs="Arial"/>
          <w:sz w:val="20"/>
          <w:szCs w:val="20"/>
        </w:rPr>
        <w:t xml:space="preserve"> Atribui-se à presente força de título executivo.</w:t>
      </w:r>
    </w:p>
    <w:p w14:paraId="3D6B9884" w14:textId="77777777" w:rsidR="00B02169" w:rsidRPr="000E42FD" w:rsidRDefault="00B02169" w:rsidP="000E42FD">
      <w:pPr>
        <w:spacing w:line="360" w:lineRule="auto"/>
        <w:jc w:val="both"/>
        <w:rPr>
          <w:rFonts w:ascii="Arial" w:hAnsi="Arial" w:cs="Arial"/>
          <w:sz w:val="10"/>
          <w:szCs w:val="10"/>
        </w:rPr>
      </w:pPr>
    </w:p>
    <w:p w14:paraId="5E649501" w14:textId="67E02145" w:rsidR="00B02169" w:rsidRPr="000E42FD" w:rsidRDefault="00B02169" w:rsidP="000E42FD">
      <w:pPr>
        <w:spacing w:line="360" w:lineRule="auto"/>
        <w:jc w:val="both"/>
        <w:rPr>
          <w:rFonts w:ascii="Arial" w:hAnsi="Arial" w:cs="Arial"/>
          <w:b/>
          <w:bCs/>
          <w:sz w:val="20"/>
          <w:szCs w:val="20"/>
        </w:rPr>
      </w:pPr>
      <w:r w:rsidRPr="000E42FD">
        <w:rPr>
          <w:rFonts w:ascii="Arial" w:hAnsi="Arial" w:cs="Arial"/>
          <w:b/>
          <w:bCs/>
          <w:sz w:val="20"/>
          <w:szCs w:val="20"/>
        </w:rPr>
        <w:t xml:space="preserve">11.9 </w:t>
      </w:r>
      <w:r w:rsidRPr="000E42FD">
        <w:rPr>
          <w:rFonts w:ascii="Arial" w:hAnsi="Arial" w:cs="Arial"/>
          <w:sz w:val="20"/>
          <w:szCs w:val="20"/>
        </w:rPr>
        <w:t>Fica desde já estipulado, que qualquer das partes que mudar seu domicílio sem informar a outra, se declarará como citada na forma da lei, especialmente para fins de citação processual judicial.</w:t>
      </w:r>
    </w:p>
    <w:p w14:paraId="34B8D992" w14:textId="77777777" w:rsidR="005877CE" w:rsidRPr="000E42FD" w:rsidRDefault="005877CE" w:rsidP="000E42FD">
      <w:pPr>
        <w:pStyle w:val="Ttulo1"/>
        <w:spacing w:line="360" w:lineRule="auto"/>
        <w:rPr>
          <w:rFonts w:ascii="Arial" w:hAnsi="Arial" w:cs="Arial"/>
          <w:sz w:val="6"/>
          <w:szCs w:val="6"/>
        </w:rPr>
      </w:pPr>
    </w:p>
    <w:p w14:paraId="327F876A" w14:textId="15B7D045" w:rsidR="005877CE" w:rsidRPr="000E42FD" w:rsidRDefault="005877CE" w:rsidP="000E42FD">
      <w:pPr>
        <w:pStyle w:val="Ttulo1"/>
        <w:spacing w:line="360" w:lineRule="auto"/>
        <w:rPr>
          <w:rFonts w:ascii="Arial" w:hAnsi="Arial" w:cs="Arial"/>
          <w:b/>
          <w:bCs/>
          <w:sz w:val="20"/>
          <w:szCs w:val="20"/>
          <w:u w:val="single"/>
        </w:rPr>
      </w:pPr>
      <w:r w:rsidRPr="000E42FD">
        <w:rPr>
          <w:rFonts w:ascii="Arial" w:hAnsi="Arial" w:cs="Arial"/>
          <w:b/>
          <w:bCs/>
          <w:sz w:val="20"/>
          <w:szCs w:val="20"/>
          <w:u w:val="single"/>
        </w:rPr>
        <w:t>CLÁUSULA</w:t>
      </w:r>
      <w:r w:rsidR="00B02169" w:rsidRPr="000E42FD">
        <w:rPr>
          <w:rFonts w:ascii="Arial" w:hAnsi="Arial" w:cs="Arial"/>
          <w:b/>
          <w:bCs/>
          <w:sz w:val="20"/>
          <w:szCs w:val="20"/>
          <w:u w:val="single"/>
        </w:rPr>
        <w:t xml:space="preserve"> DÉCIMA SEGUNDA</w:t>
      </w:r>
      <w:r w:rsidRPr="000E42FD">
        <w:rPr>
          <w:rFonts w:ascii="Arial" w:hAnsi="Arial" w:cs="Arial"/>
          <w:b/>
          <w:bCs/>
          <w:sz w:val="20"/>
          <w:szCs w:val="20"/>
          <w:u w:val="single"/>
        </w:rPr>
        <w:t xml:space="preserve"> COMPROMISSÓRIA</w:t>
      </w:r>
    </w:p>
    <w:p w14:paraId="617AAB06" w14:textId="77777777" w:rsidR="005877CE" w:rsidRPr="000E42FD" w:rsidRDefault="005877CE" w:rsidP="000E42FD">
      <w:pPr>
        <w:spacing w:line="360" w:lineRule="auto"/>
        <w:jc w:val="both"/>
        <w:rPr>
          <w:rFonts w:ascii="Arial" w:hAnsi="Arial" w:cs="Arial"/>
          <w:sz w:val="10"/>
          <w:szCs w:val="10"/>
        </w:rPr>
      </w:pPr>
    </w:p>
    <w:p w14:paraId="39FFE3E4" w14:textId="22ABA991"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12.1</w:t>
      </w:r>
      <w:r w:rsidR="005877CE" w:rsidRPr="000E42FD">
        <w:rPr>
          <w:rFonts w:ascii="Arial" w:hAnsi="Arial" w:cs="Arial"/>
          <w:sz w:val="20"/>
          <w:szCs w:val="20"/>
        </w:rPr>
        <w:t xml:space="preserve"> O locatário deverá providenciar junto à concessionária do serviço público, a solicitação para a ligação da energia elétrica, em seu nome,</w:t>
      </w:r>
      <w:r w:rsidR="00CE4D83" w:rsidRPr="000E42FD">
        <w:rPr>
          <w:rFonts w:ascii="Arial" w:hAnsi="Arial" w:cs="Arial"/>
          <w:sz w:val="20"/>
          <w:szCs w:val="20"/>
        </w:rPr>
        <w:t xml:space="preserve"> no prazo máximo de 15 (quinze) dias a contar da assinatura d presente, sob pena de infringir este contrato,</w:t>
      </w:r>
      <w:r w:rsidR="005877CE" w:rsidRPr="000E42FD">
        <w:rPr>
          <w:rFonts w:ascii="Arial" w:hAnsi="Arial" w:cs="Arial"/>
          <w:sz w:val="20"/>
          <w:szCs w:val="20"/>
        </w:rPr>
        <w:t xml:space="preserve"> devendo assim permanecer até findado este contrato, após o que, deverá ser solicitado por este, o encerramento da conta de energia elétrica. </w:t>
      </w:r>
    </w:p>
    <w:p w14:paraId="28D66C15" w14:textId="77777777" w:rsidR="005877CE" w:rsidRPr="000E42FD" w:rsidRDefault="005877CE" w:rsidP="000E42FD">
      <w:pPr>
        <w:spacing w:line="360" w:lineRule="auto"/>
        <w:jc w:val="both"/>
        <w:rPr>
          <w:rFonts w:ascii="Arial" w:hAnsi="Arial" w:cs="Arial"/>
          <w:sz w:val="10"/>
          <w:szCs w:val="10"/>
        </w:rPr>
      </w:pPr>
    </w:p>
    <w:p w14:paraId="44FD3BB1" w14:textId="32888292"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12.2</w:t>
      </w:r>
      <w:r w:rsidR="005877CE" w:rsidRPr="000E42FD">
        <w:rPr>
          <w:rFonts w:ascii="Arial" w:hAnsi="Arial" w:cs="Arial"/>
          <w:b/>
          <w:bCs/>
          <w:sz w:val="20"/>
          <w:szCs w:val="20"/>
        </w:rPr>
        <w:t xml:space="preserve"> </w:t>
      </w:r>
      <w:r w:rsidR="00CE4D83" w:rsidRPr="000E42FD">
        <w:rPr>
          <w:rFonts w:ascii="Arial" w:hAnsi="Arial" w:cs="Arial"/>
          <w:bCs/>
          <w:sz w:val="20"/>
          <w:szCs w:val="20"/>
        </w:rPr>
        <w:t>O (A) LOCATÓRIO (A)</w:t>
      </w:r>
      <w:r w:rsidR="005877CE" w:rsidRPr="000E42FD">
        <w:rPr>
          <w:rFonts w:ascii="Arial" w:hAnsi="Arial" w:cs="Arial"/>
          <w:bCs/>
          <w:sz w:val="20"/>
          <w:szCs w:val="20"/>
        </w:rPr>
        <w:t xml:space="preserve">, </w:t>
      </w:r>
      <w:r w:rsidR="00CE4D83" w:rsidRPr="000E42FD">
        <w:rPr>
          <w:rFonts w:ascii="Arial" w:hAnsi="Arial" w:cs="Arial"/>
          <w:bCs/>
          <w:sz w:val="20"/>
          <w:szCs w:val="20"/>
        </w:rPr>
        <w:t xml:space="preserve">desde já </w:t>
      </w:r>
      <w:r w:rsidR="005877CE" w:rsidRPr="000E42FD">
        <w:rPr>
          <w:rFonts w:ascii="Arial" w:hAnsi="Arial" w:cs="Arial"/>
          <w:bCs/>
          <w:sz w:val="20"/>
          <w:szCs w:val="20"/>
        </w:rPr>
        <w:t>a</w:t>
      </w:r>
      <w:r w:rsidR="005877CE" w:rsidRPr="000E42FD">
        <w:rPr>
          <w:rFonts w:ascii="Arial" w:hAnsi="Arial" w:cs="Arial"/>
          <w:sz w:val="20"/>
          <w:szCs w:val="20"/>
        </w:rPr>
        <w:t>utoriz</w:t>
      </w:r>
      <w:r w:rsidR="00CE4D83" w:rsidRPr="000E42FD">
        <w:rPr>
          <w:rFonts w:ascii="Arial" w:hAnsi="Arial" w:cs="Arial"/>
          <w:sz w:val="20"/>
          <w:szCs w:val="20"/>
        </w:rPr>
        <w:t>a</w:t>
      </w:r>
      <w:r w:rsidR="005877CE" w:rsidRPr="000E42FD">
        <w:rPr>
          <w:rFonts w:ascii="Arial" w:hAnsi="Arial" w:cs="Arial"/>
          <w:sz w:val="20"/>
          <w:szCs w:val="20"/>
        </w:rPr>
        <w:t xml:space="preserve"> expressamente a transferência de titularidade da conta de água (</w:t>
      </w:r>
      <w:r w:rsidR="001E72EA" w:rsidRPr="000E42FD">
        <w:rPr>
          <w:rFonts w:ascii="Arial" w:hAnsi="Arial" w:cs="Arial"/>
          <w:sz w:val="20"/>
          <w:szCs w:val="20"/>
        </w:rPr>
        <w:t>DEMAE) referente</w:t>
      </w:r>
      <w:r w:rsidR="005877CE" w:rsidRPr="000E42FD">
        <w:rPr>
          <w:rFonts w:ascii="Arial" w:hAnsi="Arial" w:cs="Arial"/>
          <w:sz w:val="20"/>
          <w:szCs w:val="20"/>
        </w:rPr>
        <w:t xml:space="preserve"> ao imóvel objeto deste contrato de locação para o </w:t>
      </w:r>
      <w:r w:rsidR="001E72EA" w:rsidRPr="000E42FD">
        <w:rPr>
          <w:rFonts w:ascii="Arial" w:hAnsi="Arial" w:cs="Arial"/>
          <w:sz w:val="20"/>
          <w:szCs w:val="20"/>
        </w:rPr>
        <w:t>seu</w:t>
      </w:r>
      <w:r w:rsidR="005877CE" w:rsidRPr="000E42FD">
        <w:rPr>
          <w:rFonts w:ascii="Arial" w:hAnsi="Arial" w:cs="Arial"/>
          <w:sz w:val="20"/>
          <w:szCs w:val="20"/>
        </w:rPr>
        <w:t xml:space="preserve"> nome, o </w:t>
      </w:r>
      <w:r w:rsidR="001E72EA" w:rsidRPr="000E42FD">
        <w:rPr>
          <w:rFonts w:ascii="Arial" w:hAnsi="Arial" w:cs="Arial"/>
          <w:sz w:val="20"/>
          <w:szCs w:val="20"/>
        </w:rPr>
        <w:t>sendo</w:t>
      </w:r>
      <w:r w:rsidR="005877CE" w:rsidRPr="000E42FD">
        <w:rPr>
          <w:rFonts w:ascii="Arial" w:hAnsi="Arial" w:cs="Arial"/>
          <w:sz w:val="20"/>
          <w:szCs w:val="20"/>
        </w:rPr>
        <w:t xml:space="preserve"> o único e exclusivo responsável pelos pagamentos, autorizando ainda </w:t>
      </w:r>
      <w:r w:rsidR="001E72EA" w:rsidRPr="000E42FD">
        <w:rPr>
          <w:rFonts w:ascii="Arial" w:hAnsi="Arial" w:cs="Arial"/>
          <w:sz w:val="20"/>
          <w:szCs w:val="20"/>
        </w:rPr>
        <w:t xml:space="preserve">eventual </w:t>
      </w:r>
      <w:r w:rsidR="005877CE" w:rsidRPr="000E42FD">
        <w:rPr>
          <w:rFonts w:ascii="Arial" w:hAnsi="Arial" w:cs="Arial"/>
          <w:sz w:val="20"/>
          <w:szCs w:val="20"/>
        </w:rPr>
        <w:t xml:space="preserve">negativação de meu nome junto aos órgãos de proteção ao crédito em caso de inadimplência. </w:t>
      </w:r>
    </w:p>
    <w:p w14:paraId="41E7DBE1" w14:textId="77777777" w:rsidR="005877CE" w:rsidRPr="000E42FD" w:rsidRDefault="005877CE" w:rsidP="000E42FD">
      <w:pPr>
        <w:spacing w:line="360" w:lineRule="auto"/>
        <w:jc w:val="both"/>
        <w:rPr>
          <w:rFonts w:ascii="Arial" w:hAnsi="Arial" w:cs="Arial"/>
          <w:sz w:val="10"/>
          <w:szCs w:val="10"/>
        </w:rPr>
      </w:pPr>
    </w:p>
    <w:p w14:paraId="76EB13C3" w14:textId="5EDD5CF2"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lastRenderedPageBreak/>
        <w:t>12.3</w:t>
      </w:r>
      <w:r w:rsidR="005877CE" w:rsidRPr="000E42FD">
        <w:rPr>
          <w:rFonts w:ascii="Arial" w:hAnsi="Arial" w:cs="Arial"/>
          <w:sz w:val="20"/>
          <w:szCs w:val="20"/>
        </w:rPr>
        <w:t xml:space="preserve"> O LOCATÁRIO e o FIADOR autorizam expressamente ao LOCADOR e PROCURADOR/ADMINISTRADOR a </w:t>
      </w:r>
      <w:r w:rsidR="001E72EA" w:rsidRPr="000E42FD">
        <w:rPr>
          <w:rFonts w:ascii="Arial" w:hAnsi="Arial" w:cs="Arial"/>
          <w:sz w:val="20"/>
          <w:szCs w:val="20"/>
        </w:rPr>
        <w:t xml:space="preserve">incluírem </w:t>
      </w:r>
      <w:r w:rsidR="005877CE" w:rsidRPr="000E42FD">
        <w:rPr>
          <w:rFonts w:ascii="Arial" w:hAnsi="Arial" w:cs="Arial"/>
          <w:sz w:val="20"/>
          <w:szCs w:val="20"/>
        </w:rPr>
        <w:t xml:space="preserve">junto aos órgãos de proteção ao crédito no caso de inadimplência em relação aos pagamentos aqui avençados. </w:t>
      </w:r>
    </w:p>
    <w:p w14:paraId="3362158E" w14:textId="77777777" w:rsidR="005877CE" w:rsidRPr="000E42FD" w:rsidRDefault="005877CE" w:rsidP="000E42FD">
      <w:pPr>
        <w:spacing w:line="360" w:lineRule="auto"/>
        <w:jc w:val="both"/>
        <w:rPr>
          <w:rFonts w:ascii="Arial" w:hAnsi="Arial" w:cs="Arial"/>
          <w:sz w:val="10"/>
          <w:szCs w:val="10"/>
        </w:rPr>
      </w:pPr>
    </w:p>
    <w:p w14:paraId="54E1A9D9" w14:textId="31D4BE08" w:rsidR="005877CE" w:rsidRPr="000E42FD" w:rsidRDefault="00B02169" w:rsidP="000E42FD">
      <w:pPr>
        <w:spacing w:line="360" w:lineRule="auto"/>
        <w:jc w:val="both"/>
        <w:rPr>
          <w:rFonts w:ascii="Arial" w:hAnsi="Arial" w:cs="Arial"/>
          <w:sz w:val="20"/>
          <w:szCs w:val="20"/>
        </w:rPr>
      </w:pPr>
      <w:r w:rsidRPr="000E42FD">
        <w:rPr>
          <w:rFonts w:ascii="Arial" w:hAnsi="Arial" w:cs="Arial"/>
          <w:b/>
          <w:bCs/>
          <w:sz w:val="20"/>
          <w:szCs w:val="20"/>
        </w:rPr>
        <w:t>12.4</w:t>
      </w:r>
      <w:r w:rsidR="005877CE" w:rsidRPr="000E42FD">
        <w:rPr>
          <w:rFonts w:ascii="Arial" w:hAnsi="Arial" w:cs="Arial"/>
          <w:sz w:val="20"/>
          <w:szCs w:val="20"/>
        </w:rPr>
        <w:t xml:space="preserve"> Fica eleito o Foro da comarca de Caldas Novas, Estado de Goiás para dirimir quaisquer dúvidas, omissões e principalmente execução do presente contrato. </w:t>
      </w:r>
    </w:p>
    <w:p w14:paraId="703DCBB0" w14:textId="77777777" w:rsidR="005877CE" w:rsidRPr="000E42FD" w:rsidRDefault="005877CE" w:rsidP="000E42FD">
      <w:pPr>
        <w:spacing w:line="360" w:lineRule="auto"/>
        <w:jc w:val="both"/>
        <w:rPr>
          <w:rFonts w:ascii="Arial" w:hAnsi="Arial" w:cs="Arial"/>
          <w:sz w:val="20"/>
          <w:szCs w:val="20"/>
        </w:rPr>
      </w:pPr>
    </w:p>
    <w:p w14:paraId="0DBC0152" w14:textId="77777777" w:rsidR="005877CE" w:rsidRPr="000E42FD" w:rsidRDefault="005877CE" w:rsidP="000E42FD">
      <w:pPr>
        <w:spacing w:line="360" w:lineRule="auto"/>
        <w:jc w:val="both"/>
        <w:rPr>
          <w:rFonts w:ascii="Arial" w:hAnsi="Arial" w:cs="Arial"/>
          <w:sz w:val="20"/>
          <w:szCs w:val="20"/>
        </w:rPr>
      </w:pPr>
      <w:r w:rsidRPr="000E42FD">
        <w:rPr>
          <w:rFonts w:ascii="Arial" w:hAnsi="Arial" w:cs="Arial"/>
          <w:sz w:val="20"/>
          <w:szCs w:val="20"/>
        </w:rPr>
        <w:t>E, por estarem assim justos e contratados, assinam o presente em duas vias de igual teor e forma, para um só efeito, na presença de duas testemunhas a que este também subscreve, correndo as despesas de legalização por conta do(a) LOCATÁRIO(A).</w:t>
      </w:r>
    </w:p>
    <w:p w14:paraId="008B6D4D" w14:textId="77777777" w:rsidR="005877CE" w:rsidRPr="000E42FD" w:rsidRDefault="005877CE" w:rsidP="000E42FD">
      <w:pPr>
        <w:pStyle w:val="Ttulo3"/>
        <w:spacing w:line="360" w:lineRule="auto"/>
        <w:jc w:val="left"/>
        <w:rPr>
          <w:rFonts w:ascii="Arial" w:hAnsi="Arial" w:cs="Arial"/>
          <w:sz w:val="20"/>
          <w:szCs w:val="20"/>
        </w:rPr>
      </w:pPr>
    </w:p>
    <w:p w14:paraId="7FECD386" w14:textId="7DBDF644" w:rsidR="005877CE" w:rsidRPr="000E42FD" w:rsidRDefault="00437053" w:rsidP="000E42FD">
      <w:pPr>
        <w:pStyle w:val="Ttulo3"/>
        <w:spacing w:line="360" w:lineRule="auto"/>
        <w:jc w:val="right"/>
        <w:rPr>
          <w:rFonts w:ascii="Arial" w:hAnsi="Arial" w:cs="Arial"/>
          <w:sz w:val="20"/>
          <w:szCs w:val="20"/>
        </w:rPr>
      </w:pPr>
      <w:r w:rsidRPr="000E42FD">
        <w:rPr>
          <w:rFonts w:ascii="Arial" w:hAnsi="Arial" w:cs="Arial"/>
          <w:sz w:val="20"/>
          <w:szCs w:val="20"/>
        </w:rPr>
        <w:t>Caldas Novas-GO, 29</w:t>
      </w:r>
      <w:r w:rsidR="005877CE" w:rsidRPr="000E42FD">
        <w:rPr>
          <w:rFonts w:ascii="Arial" w:hAnsi="Arial" w:cs="Arial"/>
          <w:sz w:val="20"/>
          <w:szCs w:val="20"/>
        </w:rPr>
        <w:t xml:space="preserve"> de </w:t>
      </w:r>
      <w:r w:rsidRPr="000E42FD">
        <w:rPr>
          <w:rFonts w:ascii="Arial" w:hAnsi="Arial" w:cs="Arial"/>
          <w:bCs w:val="0"/>
          <w:sz w:val="20"/>
          <w:szCs w:val="20"/>
        </w:rPr>
        <w:t xml:space="preserve">fevereiro </w:t>
      </w:r>
      <w:r w:rsidRPr="000E42FD">
        <w:rPr>
          <w:rFonts w:ascii="Arial" w:hAnsi="Arial" w:cs="Arial"/>
          <w:sz w:val="20"/>
          <w:szCs w:val="20"/>
        </w:rPr>
        <w:t>de 2024.</w:t>
      </w:r>
    </w:p>
    <w:p w14:paraId="3B7BB07F" w14:textId="77777777" w:rsidR="005877CE" w:rsidRPr="000E42FD" w:rsidRDefault="005877CE" w:rsidP="000E42FD">
      <w:pPr>
        <w:spacing w:line="360" w:lineRule="auto"/>
        <w:rPr>
          <w:rFonts w:ascii="Arial" w:hAnsi="Arial" w:cs="Arial"/>
          <w:sz w:val="20"/>
          <w:szCs w:val="20"/>
        </w:rPr>
      </w:pPr>
    </w:p>
    <w:p w14:paraId="132EBE0C" w14:textId="77777777" w:rsidR="005877CE" w:rsidRPr="000E42FD" w:rsidRDefault="005877CE" w:rsidP="000E42FD">
      <w:pPr>
        <w:spacing w:line="360" w:lineRule="auto"/>
        <w:rPr>
          <w:rFonts w:ascii="Arial" w:hAnsi="Arial" w:cs="Arial"/>
          <w:sz w:val="20"/>
          <w:szCs w:val="20"/>
        </w:rPr>
      </w:pPr>
    </w:p>
    <w:p w14:paraId="7772075D" w14:textId="77777777"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_______________________________________</w:t>
      </w:r>
    </w:p>
    <w:p w14:paraId="31188BAB" w14:textId="07909E55"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TERRATUR NEGÓCIOS TURÍSTICOS LTDA</w:t>
      </w:r>
      <w:r w:rsidRPr="000E42FD">
        <w:rPr>
          <w:rFonts w:ascii="Arial" w:hAnsi="Arial" w:cs="Arial"/>
          <w:b/>
          <w:bCs/>
          <w:sz w:val="20"/>
          <w:szCs w:val="20"/>
        </w:rPr>
        <w:br/>
        <w:t xml:space="preserve">CNPJ: </w:t>
      </w:r>
      <w:r w:rsidR="0003359A" w:rsidRPr="0003359A">
        <w:rPr>
          <w:rFonts w:ascii="Arial" w:hAnsi="Arial" w:cs="Arial"/>
          <w:b/>
          <w:bCs/>
          <w:sz w:val="20"/>
          <w:szCs w:val="20"/>
        </w:rPr>
        <w:t>04.602.081/0001-50</w:t>
      </w:r>
      <w:bookmarkStart w:id="0" w:name="_GoBack"/>
      <w:bookmarkEnd w:id="0"/>
    </w:p>
    <w:p w14:paraId="15B2F345" w14:textId="77777777"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ADMINISTRADOR</w:t>
      </w:r>
    </w:p>
    <w:p w14:paraId="4666BD76" w14:textId="6801FC74" w:rsidR="00437053" w:rsidRPr="000E42FD" w:rsidRDefault="00437053" w:rsidP="000E42FD">
      <w:pPr>
        <w:spacing w:line="360" w:lineRule="auto"/>
        <w:rPr>
          <w:rFonts w:ascii="Arial" w:hAnsi="Arial" w:cs="Arial"/>
          <w:b/>
          <w:bCs/>
          <w:sz w:val="20"/>
          <w:szCs w:val="20"/>
        </w:rPr>
      </w:pPr>
    </w:p>
    <w:p w14:paraId="2F3EE6C7" w14:textId="77777777" w:rsidR="00437053" w:rsidRPr="000E42FD" w:rsidRDefault="00437053" w:rsidP="000E42FD">
      <w:pPr>
        <w:spacing w:line="360" w:lineRule="auto"/>
        <w:rPr>
          <w:rFonts w:ascii="Arial" w:hAnsi="Arial" w:cs="Arial"/>
          <w:b/>
          <w:bCs/>
          <w:sz w:val="20"/>
          <w:szCs w:val="20"/>
        </w:rPr>
      </w:pPr>
    </w:p>
    <w:p w14:paraId="55EA79B3" w14:textId="77777777"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_______________________________________</w:t>
      </w:r>
    </w:p>
    <w:p w14:paraId="34F40DEF" w14:textId="37DE48C3" w:rsidR="00437053" w:rsidRPr="000E42FD" w:rsidRDefault="006118C0" w:rsidP="000E42FD">
      <w:pPr>
        <w:spacing w:line="360" w:lineRule="auto"/>
        <w:rPr>
          <w:rFonts w:ascii="Arial" w:hAnsi="Arial" w:cs="Arial"/>
          <w:b/>
          <w:bCs/>
          <w:sz w:val="20"/>
          <w:szCs w:val="20"/>
        </w:rPr>
      </w:pPr>
      <w:r>
        <w:rPr>
          <w:rFonts w:ascii="Arial" w:hAnsi="Arial" w:cs="Arial"/>
          <w:b/>
          <w:bCs/>
          <w:sz w:val="20"/>
          <w:szCs w:val="20"/>
        </w:rPr>
        <w:t xml:space="preserve">LOCATARIO: </w:t>
      </w:r>
      <w:proofErr w:type="spellStart"/>
      <w:r w:rsidRPr="006118C0">
        <w:rPr>
          <w:rFonts w:ascii="Arial" w:hAnsi="Arial" w:cs="Arial"/>
          <w:b/>
          <w:bCs/>
          <w:sz w:val="20"/>
          <w:szCs w:val="20"/>
        </w:rPr>
        <w:t>Thaylise</w:t>
      </w:r>
      <w:proofErr w:type="spellEnd"/>
      <w:r w:rsidR="00437053" w:rsidRPr="000E42FD">
        <w:rPr>
          <w:rFonts w:ascii="Arial" w:hAnsi="Arial" w:cs="Arial"/>
          <w:b/>
          <w:bCs/>
          <w:sz w:val="20"/>
          <w:szCs w:val="20"/>
        </w:rPr>
        <w:t xml:space="preserve"> dos Santos Meireles</w:t>
      </w:r>
    </w:p>
    <w:p w14:paraId="3A5ACF8F" w14:textId="6B5711EF"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CPF: 072.552.051-51</w:t>
      </w:r>
    </w:p>
    <w:p w14:paraId="2E9CF7F6" w14:textId="77777777" w:rsidR="006118C0" w:rsidRDefault="006118C0" w:rsidP="000E42FD">
      <w:pPr>
        <w:spacing w:line="360" w:lineRule="auto"/>
        <w:rPr>
          <w:rFonts w:ascii="Arial" w:hAnsi="Arial" w:cs="Arial"/>
          <w:b/>
          <w:bCs/>
          <w:sz w:val="20"/>
          <w:szCs w:val="20"/>
        </w:rPr>
      </w:pPr>
    </w:p>
    <w:p w14:paraId="1E1D14D8" w14:textId="44E4AC1C" w:rsidR="006118C0" w:rsidRDefault="006118C0" w:rsidP="000E42FD">
      <w:pPr>
        <w:spacing w:line="360" w:lineRule="auto"/>
        <w:rPr>
          <w:rFonts w:ascii="Arial" w:hAnsi="Arial" w:cs="Arial"/>
          <w:b/>
          <w:bCs/>
          <w:sz w:val="20"/>
          <w:szCs w:val="20"/>
        </w:rPr>
      </w:pPr>
    </w:p>
    <w:p w14:paraId="13AB76DB" w14:textId="77777777" w:rsidR="006118C0" w:rsidRDefault="006118C0" w:rsidP="000E42FD">
      <w:pPr>
        <w:spacing w:line="360" w:lineRule="auto"/>
        <w:rPr>
          <w:rFonts w:ascii="Arial" w:hAnsi="Arial" w:cs="Arial"/>
          <w:b/>
          <w:bCs/>
          <w:sz w:val="20"/>
          <w:szCs w:val="20"/>
        </w:rPr>
      </w:pPr>
    </w:p>
    <w:p w14:paraId="4809271B" w14:textId="21FA65B8"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_______________________________________</w:t>
      </w:r>
    </w:p>
    <w:p w14:paraId="222E1226" w14:textId="098BFF2B"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FIADOR: Gustavo Gutemberg Goncalves Borges</w:t>
      </w:r>
    </w:p>
    <w:p w14:paraId="5C7AFF63" w14:textId="00378C18"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CPF: 027.850.241-50</w:t>
      </w:r>
    </w:p>
    <w:p w14:paraId="533A572B" w14:textId="77777777" w:rsidR="00437053" w:rsidRPr="000E42FD" w:rsidRDefault="00437053" w:rsidP="000E42FD">
      <w:pPr>
        <w:spacing w:line="360" w:lineRule="auto"/>
        <w:rPr>
          <w:rFonts w:ascii="Arial" w:hAnsi="Arial" w:cs="Arial"/>
          <w:b/>
          <w:bCs/>
          <w:sz w:val="20"/>
          <w:szCs w:val="20"/>
        </w:rPr>
      </w:pPr>
    </w:p>
    <w:p w14:paraId="002EE27E" w14:textId="77777777"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Testemunhas:</w:t>
      </w:r>
    </w:p>
    <w:p w14:paraId="21B3B565" w14:textId="77777777" w:rsidR="00437053" w:rsidRPr="000E42FD" w:rsidRDefault="00437053" w:rsidP="000E42FD">
      <w:pPr>
        <w:spacing w:line="360" w:lineRule="auto"/>
        <w:rPr>
          <w:rFonts w:ascii="Arial" w:hAnsi="Arial" w:cs="Arial"/>
          <w:b/>
          <w:bCs/>
          <w:sz w:val="20"/>
          <w:szCs w:val="20"/>
        </w:rPr>
      </w:pPr>
    </w:p>
    <w:p w14:paraId="0642B153" w14:textId="77777777" w:rsidR="00437053" w:rsidRPr="000E42FD" w:rsidRDefault="00437053" w:rsidP="000E42FD">
      <w:pPr>
        <w:spacing w:line="360" w:lineRule="auto"/>
        <w:rPr>
          <w:rFonts w:ascii="Arial" w:hAnsi="Arial" w:cs="Arial"/>
          <w:b/>
          <w:bCs/>
          <w:sz w:val="20"/>
          <w:szCs w:val="20"/>
        </w:rPr>
      </w:pPr>
      <w:r w:rsidRPr="000E42FD">
        <w:rPr>
          <w:rFonts w:ascii="Arial" w:hAnsi="Arial" w:cs="Arial"/>
          <w:b/>
          <w:bCs/>
          <w:sz w:val="20"/>
          <w:szCs w:val="20"/>
        </w:rPr>
        <w:t>_________________________</w:t>
      </w:r>
      <w:r w:rsidRPr="000E42FD">
        <w:rPr>
          <w:rFonts w:ascii="Arial" w:hAnsi="Arial" w:cs="Arial"/>
          <w:b/>
          <w:bCs/>
          <w:sz w:val="20"/>
          <w:szCs w:val="20"/>
        </w:rPr>
        <w:tab/>
      </w:r>
      <w:r w:rsidRPr="000E42FD">
        <w:rPr>
          <w:rFonts w:ascii="Arial" w:hAnsi="Arial" w:cs="Arial"/>
          <w:b/>
          <w:bCs/>
          <w:sz w:val="20"/>
          <w:szCs w:val="20"/>
        </w:rPr>
        <w:tab/>
      </w:r>
      <w:r w:rsidRPr="000E42FD">
        <w:rPr>
          <w:rFonts w:ascii="Arial" w:hAnsi="Arial" w:cs="Arial"/>
          <w:b/>
          <w:bCs/>
          <w:sz w:val="20"/>
          <w:szCs w:val="20"/>
        </w:rPr>
        <w:tab/>
      </w:r>
      <w:r w:rsidRPr="000E42FD">
        <w:rPr>
          <w:rFonts w:ascii="Arial" w:hAnsi="Arial" w:cs="Arial"/>
          <w:b/>
          <w:bCs/>
          <w:sz w:val="20"/>
          <w:szCs w:val="20"/>
        </w:rPr>
        <w:tab/>
        <w:t>___________________________</w:t>
      </w:r>
    </w:p>
    <w:p w14:paraId="6BA7508E" w14:textId="77777777" w:rsidR="00C220F4" w:rsidRPr="00C220F4" w:rsidRDefault="00437053" w:rsidP="00C220F4">
      <w:pPr>
        <w:spacing w:line="360" w:lineRule="auto"/>
        <w:rPr>
          <w:rFonts w:ascii="Arial" w:hAnsi="Arial" w:cs="Arial"/>
          <w:b/>
          <w:bCs/>
          <w:sz w:val="20"/>
          <w:szCs w:val="20"/>
        </w:rPr>
      </w:pPr>
      <w:r w:rsidRPr="000E42FD">
        <w:rPr>
          <w:rFonts w:ascii="Arial" w:hAnsi="Arial" w:cs="Arial"/>
          <w:b/>
          <w:bCs/>
          <w:sz w:val="20"/>
          <w:szCs w:val="20"/>
        </w:rPr>
        <w:t>Carolina Silva</w:t>
      </w:r>
      <w:r w:rsidRPr="000E42FD">
        <w:rPr>
          <w:rFonts w:ascii="Arial" w:hAnsi="Arial" w:cs="Arial"/>
          <w:b/>
          <w:bCs/>
          <w:sz w:val="20"/>
          <w:szCs w:val="20"/>
        </w:rPr>
        <w:tab/>
      </w:r>
      <w:r w:rsidRPr="000E42FD">
        <w:rPr>
          <w:rFonts w:ascii="Arial" w:hAnsi="Arial" w:cs="Arial"/>
          <w:b/>
          <w:bCs/>
          <w:sz w:val="20"/>
          <w:szCs w:val="20"/>
        </w:rPr>
        <w:tab/>
        <w:t xml:space="preserve">                                                   </w:t>
      </w:r>
      <w:r w:rsidR="00C220F4" w:rsidRPr="00C220F4">
        <w:rPr>
          <w:rFonts w:ascii="Arial" w:hAnsi="Arial" w:cs="Arial"/>
          <w:b/>
          <w:bCs/>
          <w:sz w:val="20"/>
          <w:szCs w:val="20"/>
        </w:rPr>
        <w:t>Nathalia Franciely Soares Arruda</w:t>
      </w:r>
    </w:p>
    <w:p w14:paraId="532B6207" w14:textId="77ACF696" w:rsidR="00764F57" w:rsidRPr="006118C0" w:rsidRDefault="00437053" w:rsidP="006118C0">
      <w:pPr>
        <w:spacing w:line="360" w:lineRule="auto"/>
        <w:rPr>
          <w:rFonts w:ascii="Arial" w:hAnsi="Arial" w:cs="Arial"/>
          <w:b/>
          <w:bCs/>
          <w:sz w:val="20"/>
          <w:szCs w:val="20"/>
        </w:rPr>
      </w:pPr>
      <w:r w:rsidRPr="000E42FD">
        <w:rPr>
          <w:rFonts w:ascii="Arial" w:hAnsi="Arial" w:cs="Arial"/>
          <w:b/>
          <w:bCs/>
          <w:sz w:val="20"/>
          <w:szCs w:val="20"/>
        </w:rPr>
        <w:t xml:space="preserve">CPF: 702.176.191-00             </w:t>
      </w:r>
      <w:r w:rsidRPr="000E42FD">
        <w:rPr>
          <w:rFonts w:ascii="Arial" w:hAnsi="Arial" w:cs="Arial"/>
          <w:b/>
          <w:bCs/>
          <w:sz w:val="20"/>
          <w:szCs w:val="20"/>
        </w:rPr>
        <w:tab/>
        <w:t xml:space="preserve">                                       </w:t>
      </w:r>
      <w:r w:rsidR="00C220F4" w:rsidRPr="00C220F4">
        <w:rPr>
          <w:rFonts w:ascii="Arial" w:hAnsi="Arial" w:cs="Arial"/>
          <w:b/>
          <w:bCs/>
          <w:sz w:val="20"/>
          <w:szCs w:val="20"/>
        </w:rPr>
        <w:t>CPF 032.850.381-95</w:t>
      </w:r>
    </w:p>
    <w:sectPr w:rsidR="00764F57" w:rsidRPr="006118C0" w:rsidSect="006118C0">
      <w:headerReference w:type="default" r:id="rId8"/>
      <w:footerReference w:type="even" r:id="rId9"/>
      <w:footerReference w:type="default" r:id="rId10"/>
      <w:pgSz w:w="12240" w:h="15840"/>
      <w:pgMar w:top="1843" w:right="1701" w:bottom="2127" w:left="1701"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93C5F" w14:textId="77777777" w:rsidR="00186B23" w:rsidRDefault="00186B23">
      <w:r>
        <w:separator/>
      </w:r>
    </w:p>
  </w:endnote>
  <w:endnote w:type="continuationSeparator" w:id="0">
    <w:p w14:paraId="56774310" w14:textId="77777777" w:rsidR="00186B23" w:rsidRDefault="0018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27A6" w14:textId="77777777" w:rsidR="00850BAB" w:rsidRDefault="00551FAD">
    <w:pPr>
      <w:pStyle w:val="Rodap"/>
      <w:framePr w:wrap="around" w:vAnchor="text" w:hAnchor="margin" w:xAlign="center" w:y="1"/>
      <w:rPr>
        <w:rStyle w:val="Nmerodepgina"/>
      </w:rPr>
    </w:pPr>
    <w:r>
      <w:rPr>
        <w:rStyle w:val="Nmerodepgina"/>
      </w:rPr>
      <w:fldChar w:fldCharType="begin"/>
    </w:r>
    <w:r w:rsidR="00850BAB">
      <w:rPr>
        <w:rStyle w:val="Nmerodepgina"/>
      </w:rPr>
      <w:instrText xml:space="preserve">PAGE  </w:instrText>
    </w:r>
    <w:r>
      <w:rPr>
        <w:rStyle w:val="Nmerodepgina"/>
      </w:rPr>
      <w:fldChar w:fldCharType="end"/>
    </w:r>
  </w:p>
  <w:p w14:paraId="091CE73F" w14:textId="77777777" w:rsidR="00850BAB" w:rsidRDefault="00850B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5CDE" w14:textId="5450CB78" w:rsidR="00850BAB" w:rsidRDefault="00551FAD">
    <w:pPr>
      <w:pStyle w:val="Rodap"/>
      <w:framePr w:wrap="around" w:vAnchor="text" w:hAnchor="margin" w:xAlign="center" w:y="1"/>
      <w:rPr>
        <w:rStyle w:val="Nmerodepgina"/>
      </w:rPr>
    </w:pPr>
    <w:r>
      <w:rPr>
        <w:rStyle w:val="Nmerodepgina"/>
      </w:rPr>
      <w:fldChar w:fldCharType="begin"/>
    </w:r>
    <w:r w:rsidR="00850BAB">
      <w:rPr>
        <w:rStyle w:val="Nmerodepgina"/>
      </w:rPr>
      <w:instrText xml:space="preserve">PAGE  </w:instrText>
    </w:r>
    <w:r>
      <w:rPr>
        <w:rStyle w:val="Nmerodepgina"/>
      </w:rPr>
      <w:fldChar w:fldCharType="separate"/>
    </w:r>
    <w:r w:rsidR="0044539D">
      <w:rPr>
        <w:rStyle w:val="Nmerodepgina"/>
        <w:noProof/>
      </w:rPr>
      <w:t>12</w:t>
    </w:r>
    <w:r>
      <w:rPr>
        <w:rStyle w:val="Nmerodepgina"/>
      </w:rPr>
      <w:fldChar w:fldCharType="end"/>
    </w:r>
  </w:p>
  <w:p w14:paraId="0C9A6301" w14:textId="77777777" w:rsidR="00850BAB" w:rsidRDefault="00850B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16FD3" w14:textId="77777777" w:rsidR="00186B23" w:rsidRDefault="00186B23">
      <w:r>
        <w:separator/>
      </w:r>
    </w:p>
  </w:footnote>
  <w:footnote w:type="continuationSeparator" w:id="0">
    <w:p w14:paraId="490E558D" w14:textId="77777777" w:rsidR="00186B23" w:rsidRDefault="0018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B2DE" w14:textId="7E897642" w:rsidR="00B62090" w:rsidRDefault="001E4AD5" w:rsidP="00B62090">
    <w:pPr>
      <w:pStyle w:val="Cabealho"/>
      <w:jc w:val="right"/>
      <w:rPr>
        <w:rFonts w:ascii="Tahoma" w:hAnsi="Tahoma" w:cs="Tahoma"/>
        <w:sz w:val="28"/>
      </w:rPr>
    </w:pPr>
    <w:r>
      <w:rPr>
        <w:rFonts w:ascii="Tahoma" w:hAnsi="Tahoma" w:cs="Tahoma"/>
        <w:noProof/>
        <w:sz w:val="28"/>
      </w:rPr>
      <w:drawing>
        <wp:anchor distT="0" distB="0" distL="114300" distR="114300" simplePos="0" relativeHeight="251658240" behindDoc="1" locked="0" layoutInCell="1" allowOverlap="1" wp14:anchorId="46496746" wp14:editId="4284DFC6">
          <wp:simplePos x="0" y="0"/>
          <wp:positionH relativeFrom="column">
            <wp:posOffset>-1068070</wp:posOffset>
          </wp:positionH>
          <wp:positionV relativeFrom="paragraph">
            <wp:posOffset>-391160</wp:posOffset>
          </wp:positionV>
          <wp:extent cx="7750810" cy="10163175"/>
          <wp:effectExtent l="0" t="0" r="0" b="0"/>
          <wp:wrapNone/>
          <wp:docPr id="3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810" cy="1016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8"/>
      </w:rPr>
      <w:drawing>
        <wp:anchor distT="0" distB="0" distL="114300" distR="114300" simplePos="0" relativeHeight="251659264" behindDoc="1" locked="0" layoutInCell="1" allowOverlap="1" wp14:anchorId="76434F85" wp14:editId="24F86521">
          <wp:simplePos x="0" y="0"/>
          <wp:positionH relativeFrom="column">
            <wp:posOffset>996315</wp:posOffset>
          </wp:positionH>
          <wp:positionV relativeFrom="paragraph">
            <wp:posOffset>-153035</wp:posOffset>
          </wp:positionV>
          <wp:extent cx="1933575" cy="585470"/>
          <wp:effectExtent l="0" t="0" r="0" b="0"/>
          <wp:wrapNone/>
          <wp:docPr id="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70000" contrast="-70000"/>
                    <a:grayscl/>
                    <a:extLst>
                      <a:ext uri="{28A0092B-C50C-407E-A947-70E740481C1C}">
                        <a14:useLocalDpi xmlns:a14="http://schemas.microsoft.com/office/drawing/2010/main" val="0"/>
                      </a:ext>
                    </a:extLst>
                  </a:blip>
                  <a:srcRect/>
                  <a:stretch>
                    <a:fillRect/>
                  </a:stretch>
                </pic:blipFill>
                <pic:spPr bwMode="auto">
                  <a:xfrm>
                    <a:off x="0" y="0"/>
                    <a:ext cx="1933575"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CB42F" w14:textId="77777777" w:rsidR="00B62090" w:rsidRDefault="00B62090" w:rsidP="00B6209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080"/>
    <w:multiLevelType w:val="hybridMultilevel"/>
    <w:tmpl w:val="73CCFC2E"/>
    <w:lvl w:ilvl="0" w:tplc="F036E792">
      <w:start w:val="4"/>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3C74343"/>
    <w:multiLevelType w:val="hybridMultilevel"/>
    <w:tmpl w:val="669CFCB6"/>
    <w:lvl w:ilvl="0" w:tplc="46C0BD72">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3805A95"/>
    <w:multiLevelType w:val="hybridMultilevel"/>
    <w:tmpl w:val="96E8EBF4"/>
    <w:lvl w:ilvl="0" w:tplc="2F2406E4">
      <w:start w:val="3"/>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4E3058F"/>
    <w:multiLevelType w:val="hybridMultilevel"/>
    <w:tmpl w:val="ADC87072"/>
    <w:lvl w:ilvl="0" w:tplc="211EF182">
      <w:start w:val="2"/>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CE10DD6"/>
    <w:multiLevelType w:val="hybridMultilevel"/>
    <w:tmpl w:val="156672B6"/>
    <w:lvl w:ilvl="0" w:tplc="708C08E8">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96366E5"/>
    <w:multiLevelType w:val="hybridMultilevel"/>
    <w:tmpl w:val="685054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4F5641"/>
    <w:multiLevelType w:val="hybridMultilevel"/>
    <w:tmpl w:val="9D8463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E8293F"/>
    <w:multiLevelType w:val="hybridMultilevel"/>
    <w:tmpl w:val="BF14FD22"/>
    <w:lvl w:ilvl="0" w:tplc="3C68DFE4">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A1"/>
    <w:rsid w:val="00011231"/>
    <w:rsid w:val="0001672A"/>
    <w:rsid w:val="000203B8"/>
    <w:rsid w:val="000212A2"/>
    <w:rsid w:val="0002260E"/>
    <w:rsid w:val="00022E76"/>
    <w:rsid w:val="0003359A"/>
    <w:rsid w:val="000504A4"/>
    <w:rsid w:val="00051903"/>
    <w:rsid w:val="000605EF"/>
    <w:rsid w:val="000628B0"/>
    <w:rsid w:val="000802A0"/>
    <w:rsid w:val="000A18EC"/>
    <w:rsid w:val="000A66BC"/>
    <w:rsid w:val="000B490E"/>
    <w:rsid w:val="000B6819"/>
    <w:rsid w:val="000D4E6C"/>
    <w:rsid w:val="000D5F9C"/>
    <w:rsid w:val="000E42FD"/>
    <w:rsid w:val="0010069A"/>
    <w:rsid w:val="0010509A"/>
    <w:rsid w:val="00106AF8"/>
    <w:rsid w:val="00122771"/>
    <w:rsid w:val="00124084"/>
    <w:rsid w:val="00124AB3"/>
    <w:rsid w:val="001252AF"/>
    <w:rsid w:val="00126CAA"/>
    <w:rsid w:val="001364C4"/>
    <w:rsid w:val="00136CE3"/>
    <w:rsid w:val="00146171"/>
    <w:rsid w:val="00152014"/>
    <w:rsid w:val="00162FF3"/>
    <w:rsid w:val="00164C4A"/>
    <w:rsid w:val="00167792"/>
    <w:rsid w:val="001679A1"/>
    <w:rsid w:val="00176BC2"/>
    <w:rsid w:val="00182F85"/>
    <w:rsid w:val="00186B23"/>
    <w:rsid w:val="001A17CA"/>
    <w:rsid w:val="001B148D"/>
    <w:rsid w:val="001C7773"/>
    <w:rsid w:val="001D3AAB"/>
    <w:rsid w:val="001E4AD5"/>
    <w:rsid w:val="001E72EA"/>
    <w:rsid w:val="001F77E1"/>
    <w:rsid w:val="001F7E9E"/>
    <w:rsid w:val="00205A89"/>
    <w:rsid w:val="00216E8E"/>
    <w:rsid w:val="002201AF"/>
    <w:rsid w:val="00221454"/>
    <w:rsid w:val="002251DC"/>
    <w:rsid w:val="002461A1"/>
    <w:rsid w:val="002818A3"/>
    <w:rsid w:val="00290265"/>
    <w:rsid w:val="00295453"/>
    <w:rsid w:val="0029596D"/>
    <w:rsid w:val="002A0D57"/>
    <w:rsid w:val="002C5631"/>
    <w:rsid w:val="002D3D9E"/>
    <w:rsid w:val="002E3AA3"/>
    <w:rsid w:val="002E3B64"/>
    <w:rsid w:val="002F0E05"/>
    <w:rsid w:val="002F1098"/>
    <w:rsid w:val="003107A1"/>
    <w:rsid w:val="00331010"/>
    <w:rsid w:val="00355F26"/>
    <w:rsid w:val="0036004F"/>
    <w:rsid w:val="00360595"/>
    <w:rsid w:val="00361283"/>
    <w:rsid w:val="003658F2"/>
    <w:rsid w:val="003747F7"/>
    <w:rsid w:val="00381293"/>
    <w:rsid w:val="00381A1E"/>
    <w:rsid w:val="003A165F"/>
    <w:rsid w:val="003A1662"/>
    <w:rsid w:val="003B4AD7"/>
    <w:rsid w:val="003B64ED"/>
    <w:rsid w:val="003C0DC9"/>
    <w:rsid w:val="003D083A"/>
    <w:rsid w:val="003D25BF"/>
    <w:rsid w:val="003D29EF"/>
    <w:rsid w:val="003E193C"/>
    <w:rsid w:val="003F125F"/>
    <w:rsid w:val="003F41A4"/>
    <w:rsid w:val="003F5558"/>
    <w:rsid w:val="00415DB0"/>
    <w:rsid w:val="00426453"/>
    <w:rsid w:val="00431D7E"/>
    <w:rsid w:val="00437053"/>
    <w:rsid w:val="00442E53"/>
    <w:rsid w:val="0044539D"/>
    <w:rsid w:val="00447AB9"/>
    <w:rsid w:val="0046402B"/>
    <w:rsid w:val="00474BE1"/>
    <w:rsid w:val="00490C84"/>
    <w:rsid w:val="004A46A0"/>
    <w:rsid w:val="004D38AD"/>
    <w:rsid w:val="004E0425"/>
    <w:rsid w:val="004E2E02"/>
    <w:rsid w:val="004F21F5"/>
    <w:rsid w:val="004F250E"/>
    <w:rsid w:val="004F3B07"/>
    <w:rsid w:val="00516707"/>
    <w:rsid w:val="005228A8"/>
    <w:rsid w:val="00527A85"/>
    <w:rsid w:val="00544D24"/>
    <w:rsid w:val="005508F1"/>
    <w:rsid w:val="00551FAD"/>
    <w:rsid w:val="00553B2C"/>
    <w:rsid w:val="0056304C"/>
    <w:rsid w:val="005729CB"/>
    <w:rsid w:val="0057560E"/>
    <w:rsid w:val="00584E09"/>
    <w:rsid w:val="005877CE"/>
    <w:rsid w:val="005A06AD"/>
    <w:rsid w:val="005B2316"/>
    <w:rsid w:val="005C7A61"/>
    <w:rsid w:val="005D272D"/>
    <w:rsid w:val="005D28BD"/>
    <w:rsid w:val="005D29FE"/>
    <w:rsid w:val="005E39C8"/>
    <w:rsid w:val="006118C0"/>
    <w:rsid w:val="00612160"/>
    <w:rsid w:val="00671EB8"/>
    <w:rsid w:val="00673DFB"/>
    <w:rsid w:val="00676943"/>
    <w:rsid w:val="00682FE4"/>
    <w:rsid w:val="0068426C"/>
    <w:rsid w:val="006A2EC9"/>
    <w:rsid w:val="006C288E"/>
    <w:rsid w:val="006C4587"/>
    <w:rsid w:val="006C538B"/>
    <w:rsid w:val="006C77E4"/>
    <w:rsid w:val="006D125C"/>
    <w:rsid w:val="006E1F16"/>
    <w:rsid w:val="006E52CB"/>
    <w:rsid w:val="006E72E3"/>
    <w:rsid w:val="00704D5B"/>
    <w:rsid w:val="00715BAD"/>
    <w:rsid w:val="00722F4F"/>
    <w:rsid w:val="00723F07"/>
    <w:rsid w:val="00764E44"/>
    <w:rsid w:val="00764F57"/>
    <w:rsid w:val="00770493"/>
    <w:rsid w:val="0077158C"/>
    <w:rsid w:val="00774127"/>
    <w:rsid w:val="00785ADC"/>
    <w:rsid w:val="00786D7B"/>
    <w:rsid w:val="00787189"/>
    <w:rsid w:val="007A4295"/>
    <w:rsid w:val="007B1EA8"/>
    <w:rsid w:val="007C1715"/>
    <w:rsid w:val="007C43B5"/>
    <w:rsid w:val="007C6A46"/>
    <w:rsid w:val="007D2241"/>
    <w:rsid w:val="007E06DA"/>
    <w:rsid w:val="007E31B2"/>
    <w:rsid w:val="007E6D77"/>
    <w:rsid w:val="007F59DA"/>
    <w:rsid w:val="00806A68"/>
    <w:rsid w:val="00815035"/>
    <w:rsid w:val="00821164"/>
    <w:rsid w:val="00822798"/>
    <w:rsid w:val="00833649"/>
    <w:rsid w:val="0084797D"/>
    <w:rsid w:val="00850BAB"/>
    <w:rsid w:val="00857283"/>
    <w:rsid w:val="00874865"/>
    <w:rsid w:val="00883A47"/>
    <w:rsid w:val="00892A08"/>
    <w:rsid w:val="008A20CF"/>
    <w:rsid w:val="008A2C32"/>
    <w:rsid w:val="008B4457"/>
    <w:rsid w:val="008C183D"/>
    <w:rsid w:val="008E69DC"/>
    <w:rsid w:val="008F026C"/>
    <w:rsid w:val="008F15AF"/>
    <w:rsid w:val="008F1844"/>
    <w:rsid w:val="0090063D"/>
    <w:rsid w:val="0093319B"/>
    <w:rsid w:val="009342E8"/>
    <w:rsid w:val="00941FE9"/>
    <w:rsid w:val="00943E62"/>
    <w:rsid w:val="009446A4"/>
    <w:rsid w:val="009D29AC"/>
    <w:rsid w:val="009F223A"/>
    <w:rsid w:val="00A13BD2"/>
    <w:rsid w:val="00A15E08"/>
    <w:rsid w:val="00A26300"/>
    <w:rsid w:val="00A31F2A"/>
    <w:rsid w:val="00A4063E"/>
    <w:rsid w:val="00A42D6F"/>
    <w:rsid w:val="00A55BA7"/>
    <w:rsid w:val="00A61602"/>
    <w:rsid w:val="00A76FD9"/>
    <w:rsid w:val="00A805EF"/>
    <w:rsid w:val="00A812E8"/>
    <w:rsid w:val="00A8359D"/>
    <w:rsid w:val="00A847D1"/>
    <w:rsid w:val="00A84BA3"/>
    <w:rsid w:val="00A85546"/>
    <w:rsid w:val="00A85565"/>
    <w:rsid w:val="00A96C18"/>
    <w:rsid w:val="00AA1209"/>
    <w:rsid w:val="00AA419B"/>
    <w:rsid w:val="00AC139E"/>
    <w:rsid w:val="00AC7FA7"/>
    <w:rsid w:val="00AD473D"/>
    <w:rsid w:val="00AD5DD8"/>
    <w:rsid w:val="00AD74C0"/>
    <w:rsid w:val="00AE15A9"/>
    <w:rsid w:val="00AE232C"/>
    <w:rsid w:val="00AF70D8"/>
    <w:rsid w:val="00B003A9"/>
    <w:rsid w:val="00B02169"/>
    <w:rsid w:val="00B0269C"/>
    <w:rsid w:val="00B152A5"/>
    <w:rsid w:val="00B24B65"/>
    <w:rsid w:val="00B32620"/>
    <w:rsid w:val="00B34615"/>
    <w:rsid w:val="00B36B41"/>
    <w:rsid w:val="00B52E13"/>
    <w:rsid w:val="00B62090"/>
    <w:rsid w:val="00B753AD"/>
    <w:rsid w:val="00B815F6"/>
    <w:rsid w:val="00B816A2"/>
    <w:rsid w:val="00B846C2"/>
    <w:rsid w:val="00B91CBC"/>
    <w:rsid w:val="00B92B50"/>
    <w:rsid w:val="00B95E56"/>
    <w:rsid w:val="00BA49EF"/>
    <w:rsid w:val="00BB2E5D"/>
    <w:rsid w:val="00BB5030"/>
    <w:rsid w:val="00BB6A53"/>
    <w:rsid w:val="00BD1EB5"/>
    <w:rsid w:val="00BD4DC6"/>
    <w:rsid w:val="00BE6C03"/>
    <w:rsid w:val="00BF553A"/>
    <w:rsid w:val="00C0487A"/>
    <w:rsid w:val="00C05F13"/>
    <w:rsid w:val="00C11145"/>
    <w:rsid w:val="00C17821"/>
    <w:rsid w:val="00C220F4"/>
    <w:rsid w:val="00C40629"/>
    <w:rsid w:val="00C437EC"/>
    <w:rsid w:val="00C47AF3"/>
    <w:rsid w:val="00C63DAE"/>
    <w:rsid w:val="00C76047"/>
    <w:rsid w:val="00C9102A"/>
    <w:rsid w:val="00C968AB"/>
    <w:rsid w:val="00CA34E7"/>
    <w:rsid w:val="00CA7B7F"/>
    <w:rsid w:val="00CB150E"/>
    <w:rsid w:val="00CC03CF"/>
    <w:rsid w:val="00CC07EE"/>
    <w:rsid w:val="00CC436B"/>
    <w:rsid w:val="00CC6092"/>
    <w:rsid w:val="00CD525C"/>
    <w:rsid w:val="00CE0F39"/>
    <w:rsid w:val="00CE4D83"/>
    <w:rsid w:val="00CF2AA1"/>
    <w:rsid w:val="00CF54A7"/>
    <w:rsid w:val="00CF7570"/>
    <w:rsid w:val="00D148DD"/>
    <w:rsid w:val="00D152FD"/>
    <w:rsid w:val="00D309AB"/>
    <w:rsid w:val="00D52611"/>
    <w:rsid w:val="00D538D5"/>
    <w:rsid w:val="00D663FB"/>
    <w:rsid w:val="00D6791D"/>
    <w:rsid w:val="00D73722"/>
    <w:rsid w:val="00D73D55"/>
    <w:rsid w:val="00D7797B"/>
    <w:rsid w:val="00D84E7E"/>
    <w:rsid w:val="00D84EBF"/>
    <w:rsid w:val="00DA4927"/>
    <w:rsid w:val="00DB09CB"/>
    <w:rsid w:val="00DB3614"/>
    <w:rsid w:val="00DB6A4F"/>
    <w:rsid w:val="00DB718C"/>
    <w:rsid w:val="00DC5568"/>
    <w:rsid w:val="00DD03C1"/>
    <w:rsid w:val="00DD0439"/>
    <w:rsid w:val="00DD6F30"/>
    <w:rsid w:val="00DE2FD8"/>
    <w:rsid w:val="00DE3A84"/>
    <w:rsid w:val="00DE4D5A"/>
    <w:rsid w:val="00DE7576"/>
    <w:rsid w:val="00E03CB8"/>
    <w:rsid w:val="00E12022"/>
    <w:rsid w:val="00E1204B"/>
    <w:rsid w:val="00E17F79"/>
    <w:rsid w:val="00E20E78"/>
    <w:rsid w:val="00E365C1"/>
    <w:rsid w:val="00E40C34"/>
    <w:rsid w:val="00E44843"/>
    <w:rsid w:val="00E63DB1"/>
    <w:rsid w:val="00E66D0D"/>
    <w:rsid w:val="00E71769"/>
    <w:rsid w:val="00E7246A"/>
    <w:rsid w:val="00E83C6C"/>
    <w:rsid w:val="00E859C2"/>
    <w:rsid w:val="00E86C01"/>
    <w:rsid w:val="00E9636F"/>
    <w:rsid w:val="00EA0C75"/>
    <w:rsid w:val="00EA61EE"/>
    <w:rsid w:val="00EA78BA"/>
    <w:rsid w:val="00EB417A"/>
    <w:rsid w:val="00EB4488"/>
    <w:rsid w:val="00EB48EE"/>
    <w:rsid w:val="00EB4BF5"/>
    <w:rsid w:val="00ED7D22"/>
    <w:rsid w:val="00EE19A2"/>
    <w:rsid w:val="00EE4450"/>
    <w:rsid w:val="00EF24DF"/>
    <w:rsid w:val="00EF5C9F"/>
    <w:rsid w:val="00F01603"/>
    <w:rsid w:val="00F063CE"/>
    <w:rsid w:val="00F17E95"/>
    <w:rsid w:val="00F334CA"/>
    <w:rsid w:val="00F75A41"/>
    <w:rsid w:val="00F87DF0"/>
    <w:rsid w:val="00F906C5"/>
    <w:rsid w:val="00FD1EE5"/>
    <w:rsid w:val="00FE3EB0"/>
    <w:rsid w:val="00FF38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C4E4A"/>
  <w15:chartTrackingRefBased/>
  <w15:docId w15:val="{D1553C52-EFB5-4DEB-B46F-60A25C56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AD"/>
    <w:rPr>
      <w:sz w:val="24"/>
      <w:szCs w:val="24"/>
    </w:rPr>
  </w:style>
  <w:style w:type="paragraph" w:styleId="Ttulo1">
    <w:name w:val="heading 1"/>
    <w:basedOn w:val="Normal"/>
    <w:next w:val="Normal"/>
    <w:link w:val="Ttulo1Char"/>
    <w:qFormat/>
    <w:rsid w:val="00551FAD"/>
    <w:pPr>
      <w:keepNext/>
      <w:jc w:val="both"/>
      <w:outlineLvl w:val="0"/>
    </w:pPr>
    <w:rPr>
      <w:sz w:val="28"/>
    </w:rPr>
  </w:style>
  <w:style w:type="paragraph" w:styleId="Ttulo2">
    <w:name w:val="heading 2"/>
    <w:basedOn w:val="Normal"/>
    <w:next w:val="Normal"/>
    <w:qFormat/>
    <w:rsid w:val="00551FAD"/>
    <w:pPr>
      <w:keepNext/>
      <w:outlineLvl w:val="1"/>
    </w:pPr>
    <w:rPr>
      <w:sz w:val="32"/>
    </w:rPr>
  </w:style>
  <w:style w:type="paragraph" w:styleId="Ttulo3">
    <w:name w:val="heading 3"/>
    <w:basedOn w:val="Normal"/>
    <w:next w:val="Normal"/>
    <w:qFormat/>
    <w:rsid w:val="00551FAD"/>
    <w:pPr>
      <w:keepNext/>
      <w:jc w:val="both"/>
      <w:outlineLvl w:val="2"/>
    </w:pPr>
    <w:rPr>
      <w:b/>
      <w:bCs/>
    </w:rPr>
  </w:style>
  <w:style w:type="paragraph" w:styleId="Ttulo4">
    <w:name w:val="heading 4"/>
    <w:basedOn w:val="Normal"/>
    <w:next w:val="Normal"/>
    <w:qFormat/>
    <w:rsid w:val="00551FAD"/>
    <w:pPr>
      <w:keepNext/>
      <w:ind w:firstLine="708"/>
      <w:jc w:val="both"/>
      <w:outlineLvl w:val="3"/>
    </w:pPr>
    <w:rPr>
      <w:sz w:val="28"/>
    </w:rPr>
  </w:style>
  <w:style w:type="paragraph" w:styleId="Ttulo5">
    <w:name w:val="heading 5"/>
    <w:basedOn w:val="Normal"/>
    <w:next w:val="Normal"/>
    <w:qFormat/>
    <w:rsid w:val="00551FAD"/>
    <w:pPr>
      <w:keepNext/>
      <w:outlineLvl w:val="4"/>
    </w:pPr>
    <w:rPr>
      <w:sz w:val="28"/>
    </w:rPr>
  </w:style>
  <w:style w:type="paragraph" w:styleId="Ttulo6">
    <w:name w:val="heading 6"/>
    <w:basedOn w:val="Normal"/>
    <w:next w:val="Normal"/>
    <w:qFormat/>
    <w:rsid w:val="00551FAD"/>
    <w:pPr>
      <w:keepNext/>
      <w:outlineLvl w:val="5"/>
    </w:pPr>
    <w:rPr>
      <w:rFonts w:ascii="Tahoma" w:hAnsi="Tahoma" w:cs="Tahoma"/>
      <w:b/>
      <w:bCs/>
    </w:rPr>
  </w:style>
  <w:style w:type="paragraph" w:styleId="Ttulo7">
    <w:name w:val="heading 7"/>
    <w:basedOn w:val="Normal"/>
    <w:next w:val="Normal"/>
    <w:qFormat/>
    <w:rsid w:val="00551FAD"/>
    <w:pPr>
      <w:keepNext/>
      <w:ind w:left="708" w:firstLine="708"/>
      <w:jc w:val="both"/>
      <w:outlineLvl w:val="6"/>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551FAD"/>
    <w:pPr>
      <w:jc w:val="both"/>
    </w:pPr>
  </w:style>
  <w:style w:type="paragraph" w:styleId="Ttulo">
    <w:name w:val="Title"/>
    <w:basedOn w:val="Normal"/>
    <w:qFormat/>
    <w:rsid w:val="00551FAD"/>
    <w:pPr>
      <w:jc w:val="center"/>
    </w:pPr>
    <w:rPr>
      <w:sz w:val="32"/>
    </w:rPr>
  </w:style>
  <w:style w:type="paragraph" w:styleId="Rodap">
    <w:name w:val="footer"/>
    <w:basedOn w:val="Normal"/>
    <w:link w:val="RodapChar"/>
    <w:semiHidden/>
    <w:rsid w:val="00551FAD"/>
    <w:pPr>
      <w:tabs>
        <w:tab w:val="center" w:pos="4419"/>
        <w:tab w:val="right" w:pos="8838"/>
      </w:tabs>
    </w:pPr>
  </w:style>
  <w:style w:type="character" w:styleId="Nmerodepgina">
    <w:name w:val="page number"/>
    <w:basedOn w:val="Fontepargpadro"/>
    <w:semiHidden/>
    <w:rsid w:val="00551FAD"/>
  </w:style>
  <w:style w:type="character" w:customStyle="1" w:styleId="Ttulo1Char">
    <w:name w:val="Título 1 Char"/>
    <w:link w:val="Ttulo1"/>
    <w:rsid w:val="001679A1"/>
    <w:rPr>
      <w:sz w:val="28"/>
      <w:szCs w:val="24"/>
    </w:rPr>
  </w:style>
  <w:style w:type="paragraph" w:styleId="Textodebalo">
    <w:name w:val="Balloon Text"/>
    <w:basedOn w:val="Normal"/>
    <w:link w:val="TextodebaloChar"/>
    <w:uiPriority w:val="99"/>
    <w:semiHidden/>
    <w:unhideWhenUsed/>
    <w:rsid w:val="00AA419B"/>
    <w:rPr>
      <w:rFonts w:ascii="Segoe UI" w:hAnsi="Segoe UI" w:cs="Segoe UI"/>
      <w:sz w:val="18"/>
      <w:szCs w:val="18"/>
    </w:rPr>
  </w:style>
  <w:style w:type="character" w:customStyle="1" w:styleId="TextodebaloChar">
    <w:name w:val="Texto de balão Char"/>
    <w:link w:val="Textodebalo"/>
    <w:uiPriority w:val="99"/>
    <w:semiHidden/>
    <w:rsid w:val="00AA419B"/>
    <w:rPr>
      <w:rFonts w:ascii="Segoe UI" w:hAnsi="Segoe UI" w:cs="Segoe UI"/>
      <w:sz w:val="18"/>
      <w:szCs w:val="18"/>
    </w:rPr>
  </w:style>
  <w:style w:type="character" w:customStyle="1" w:styleId="lrzxr">
    <w:name w:val="lrzxr"/>
    <w:rsid w:val="008A2C32"/>
  </w:style>
  <w:style w:type="character" w:customStyle="1" w:styleId="RodapChar">
    <w:name w:val="Rodapé Char"/>
    <w:link w:val="Rodap"/>
    <w:semiHidden/>
    <w:rsid w:val="00CD525C"/>
    <w:rPr>
      <w:sz w:val="24"/>
      <w:szCs w:val="24"/>
    </w:rPr>
  </w:style>
  <w:style w:type="paragraph" w:styleId="Cabealho">
    <w:name w:val="header"/>
    <w:basedOn w:val="Normal"/>
    <w:link w:val="CabealhoChar"/>
    <w:uiPriority w:val="99"/>
    <w:unhideWhenUsed/>
    <w:rsid w:val="00B62090"/>
    <w:pPr>
      <w:tabs>
        <w:tab w:val="center" w:pos="4252"/>
        <w:tab w:val="right" w:pos="8504"/>
      </w:tabs>
    </w:pPr>
  </w:style>
  <w:style w:type="character" w:customStyle="1" w:styleId="CabealhoChar">
    <w:name w:val="Cabeçalho Char"/>
    <w:link w:val="Cabealho"/>
    <w:uiPriority w:val="99"/>
    <w:rsid w:val="00B62090"/>
    <w:rPr>
      <w:sz w:val="24"/>
      <w:szCs w:val="24"/>
    </w:rPr>
  </w:style>
  <w:style w:type="table" w:styleId="Tabelacomgrade">
    <w:name w:val="Table Grid"/>
    <w:basedOn w:val="Tabelanormal"/>
    <w:uiPriority w:val="59"/>
    <w:rsid w:val="00EF5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437EC"/>
    <w:pPr>
      <w:ind w:left="720"/>
      <w:contextualSpacing/>
    </w:pPr>
  </w:style>
  <w:style w:type="paragraph" w:customStyle="1" w:styleId="selectable-text">
    <w:name w:val="selectable-text"/>
    <w:basedOn w:val="Normal"/>
    <w:rsid w:val="003658F2"/>
    <w:pPr>
      <w:spacing w:before="100" w:beforeAutospacing="1" w:after="100" w:afterAutospacing="1"/>
    </w:pPr>
  </w:style>
  <w:style w:type="character" w:customStyle="1" w:styleId="selectable-text1">
    <w:name w:val="selectable-text1"/>
    <w:basedOn w:val="Fontepargpadro"/>
    <w:rsid w:val="00365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5877">
      <w:bodyDiv w:val="1"/>
      <w:marLeft w:val="0"/>
      <w:marRight w:val="0"/>
      <w:marTop w:val="0"/>
      <w:marBottom w:val="0"/>
      <w:divBdr>
        <w:top w:val="none" w:sz="0" w:space="0" w:color="auto"/>
        <w:left w:val="none" w:sz="0" w:space="0" w:color="auto"/>
        <w:bottom w:val="none" w:sz="0" w:space="0" w:color="auto"/>
        <w:right w:val="none" w:sz="0" w:space="0" w:color="auto"/>
      </w:divBdr>
    </w:div>
    <w:div w:id="735321348">
      <w:bodyDiv w:val="1"/>
      <w:marLeft w:val="0"/>
      <w:marRight w:val="0"/>
      <w:marTop w:val="0"/>
      <w:marBottom w:val="0"/>
      <w:divBdr>
        <w:top w:val="none" w:sz="0" w:space="0" w:color="auto"/>
        <w:left w:val="none" w:sz="0" w:space="0" w:color="auto"/>
        <w:bottom w:val="none" w:sz="0" w:space="0" w:color="auto"/>
        <w:right w:val="none" w:sz="0" w:space="0" w:color="auto"/>
      </w:divBdr>
    </w:div>
    <w:div w:id="1003236967">
      <w:bodyDiv w:val="1"/>
      <w:marLeft w:val="0"/>
      <w:marRight w:val="0"/>
      <w:marTop w:val="0"/>
      <w:marBottom w:val="0"/>
      <w:divBdr>
        <w:top w:val="none" w:sz="0" w:space="0" w:color="auto"/>
        <w:left w:val="none" w:sz="0" w:space="0" w:color="auto"/>
        <w:bottom w:val="none" w:sz="0" w:space="0" w:color="auto"/>
        <w:right w:val="none" w:sz="0" w:space="0" w:color="auto"/>
      </w:divBdr>
    </w:div>
    <w:div w:id="1375540012">
      <w:bodyDiv w:val="1"/>
      <w:marLeft w:val="0"/>
      <w:marRight w:val="0"/>
      <w:marTop w:val="0"/>
      <w:marBottom w:val="0"/>
      <w:divBdr>
        <w:top w:val="none" w:sz="0" w:space="0" w:color="auto"/>
        <w:left w:val="none" w:sz="0" w:space="0" w:color="auto"/>
        <w:bottom w:val="none" w:sz="0" w:space="0" w:color="auto"/>
        <w:right w:val="none" w:sz="0" w:space="0" w:color="auto"/>
      </w:divBdr>
    </w:div>
    <w:div w:id="20156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38A9A-A499-431E-B953-F541D3F1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3974</Words>
  <Characters>21464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Contratos de Locação</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Contratos de Locação</dc:title>
  <dc:subject/>
  <dc:creator>M</dc:creator>
  <cp:keywords/>
  <dc:description/>
  <cp:lastModifiedBy>Froio</cp:lastModifiedBy>
  <cp:revision>8</cp:revision>
  <cp:lastPrinted>2024-02-29T18:17:00Z</cp:lastPrinted>
  <dcterms:created xsi:type="dcterms:W3CDTF">2024-02-29T12:49:00Z</dcterms:created>
  <dcterms:modified xsi:type="dcterms:W3CDTF">2024-03-08T20:26:00Z</dcterms:modified>
</cp:coreProperties>
</file>